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7EC90" w14:textId="149E3281" w:rsidR="0019292D" w:rsidRDefault="0019292D" w:rsidP="00884377">
      <w:pPr>
        <w:pStyle w:val="Heading2"/>
        <w:rPr>
          <w:rFonts w:ascii="Arial" w:eastAsiaTheme="majorEastAsia" w:hAnsi="Arial"/>
          <w:bCs/>
          <w:i/>
          <w:iCs/>
          <w:caps w:val="0"/>
          <w:color w:val="auto"/>
          <w:sz w:val="20"/>
          <w:szCs w:val="20"/>
        </w:rPr>
      </w:pPr>
      <w:r w:rsidRPr="0019292D">
        <w:rPr>
          <w:rFonts w:ascii="Arial" w:eastAsiaTheme="majorEastAsia" w:hAnsi="Arial"/>
          <w:bCs/>
          <w:i/>
          <w:iCs/>
          <w:caps w:val="0"/>
          <w:color w:val="auto"/>
          <w:sz w:val="20"/>
          <w:szCs w:val="20"/>
        </w:rPr>
        <w:t>PART 2</w:t>
      </w:r>
      <w:r w:rsidR="004F6544">
        <w:rPr>
          <w:rFonts w:ascii="Arial" w:eastAsiaTheme="majorEastAsia" w:hAnsi="Arial"/>
          <w:bCs/>
          <w:i/>
          <w:iCs/>
          <w:caps w:val="0"/>
          <w:color w:val="auto"/>
          <w:sz w:val="20"/>
          <w:szCs w:val="20"/>
        </w:rPr>
        <w:t xml:space="preserve"> </w:t>
      </w:r>
      <w:r w:rsidR="00F375B4">
        <w:rPr>
          <w:rFonts w:ascii="Arial" w:eastAsiaTheme="majorEastAsia" w:hAnsi="Arial"/>
          <w:bCs/>
          <w:i/>
          <w:iCs/>
          <w:caps w:val="0"/>
          <w:color w:val="auto"/>
          <w:sz w:val="20"/>
          <w:szCs w:val="20"/>
        </w:rPr>
        <w:t>A-A</w:t>
      </w:r>
      <w:r w:rsidR="00902806">
        <w:rPr>
          <w:rFonts w:ascii="Arial" w:eastAsiaTheme="majorEastAsia" w:hAnsi="Arial"/>
          <w:bCs/>
          <w:i/>
          <w:iCs/>
          <w:caps w:val="0"/>
          <w:color w:val="auto"/>
          <w:sz w:val="20"/>
          <w:szCs w:val="20"/>
        </w:rPr>
        <w:t xml:space="preserve"> </w:t>
      </w:r>
      <w:r w:rsidR="00F55C18" w:rsidRPr="0019292D">
        <w:rPr>
          <w:rFonts w:ascii="Arial" w:eastAsiaTheme="majorEastAsia" w:hAnsi="Arial"/>
          <w:bCs/>
          <w:i/>
          <w:iCs/>
          <w:caps w:val="0"/>
          <w:color w:val="auto"/>
          <w:sz w:val="20"/>
          <w:szCs w:val="20"/>
        </w:rPr>
        <w:t xml:space="preserve">INDEPENDENT EXAMINATION </w:t>
      </w:r>
      <w:r w:rsidR="00F55C18">
        <w:rPr>
          <w:rFonts w:ascii="Arial" w:eastAsiaTheme="majorEastAsia" w:hAnsi="Arial"/>
          <w:bCs/>
          <w:i/>
          <w:iCs/>
          <w:caps w:val="0"/>
          <w:color w:val="auto"/>
          <w:sz w:val="20"/>
          <w:szCs w:val="20"/>
        </w:rPr>
        <w:t xml:space="preserve">OF A SCOTTISH </w:t>
      </w:r>
      <w:r w:rsidRPr="0019292D">
        <w:rPr>
          <w:rFonts w:ascii="Arial" w:eastAsiaTheme="majorEastAsia" w:hAnsi="Arial"/>
          <w:bCs/>
          <w:i/>
          <w:iCs/>
          <w:caps w:val="0"/>
          <w:color w:val="auto"/>
          <w:sz w:val="20"/>
          <w:szCs w:val="20"/>
        </w:rPr>
        <w:t>UNINCORPORATED CHARITY / SCOTTISH CHARITABLE INCORPORATED ORGANISATION (SCIO) – ACCRUALS</w:t>
      </w:r>
      <w:r w:rsidR="0045045D">
        <w:rPr>
          <w:rFonts w:ascii="Arial" w:eastAsiaTheme="majorEastAsia" w:hAnsi="Arial"/>
          <w:bCs/>
          <w:i/>
          <w:iCs/>
          <w:caps w:val="0"/>
          <w:color w:val="auto"/>
          <w:sz w:val="20"/>
          <w:szCs w:val="20"/>
        </w:rPr>
        <w:t>-BASED</w:t>
      </w:r>
      <w:r w:rsidRPr="0019292D">
        <w:rPr>
          <w:rFonts w:ascii="Arial" w:eastAsiaTheme="majorEastAsia" w:hAnsi="Arial"/>
          <w:bCs/>
          <w:i/>
          <w:iCs/>
          <w:caps w:val="0"/>
          <w:color w:val="auto"/>
          <w:sz w:val="20"/>
          <w:szCs w:val="20"/>
        </w:rPr>
        <w:t xml:space="preserve"> </w:t>
      </w:r>
    </w:p>
    <w:p w14:paraId="7A3A230B" w14:textId="27A6FA95" w:rsidR="00884377" w:rsidRPr="008627EE" w:rsidRDefault="00884377" w:rsidP="00884377">
      <w:pPr>
        <w:pStyle w:val="Heading2"/>
        <w:rPr>
          <w:rFonts w:ascii="Arial" w:hAnsi="Arial"/>
          <w:color w:val="auto"/>
          <w:sz w:val="20"/>
          <w:szCs w:val="20"/>
        </w:rPr>
      </w:pPr>
      <w:r w:rsidRPr="008627EE">
        <w:rPr>
          <w:rFonts w:ascii="Arial" w:hAnsi="Arial"/>
          <w:color w:val="auto"/>
          <w:sz w:val="20"/>
          <w:szCs w:val="20"/>
        </w:rPr>
        <w:t>SCHEDULE OF SERVICES</w:t>
      </w:r>
    </w:p>
    <w:p w14:paraId="5D1F294D" w14:textId="77777777" w:rsidR="0022553F" w:rsidRPr="001A5F55" w:rsidRDefault="0022553F" w:rsidP="0022553F">
      <w:pPr>
        <w:rPr>
          <w:rFonts w:cs="Arial"/>
          <w:sz w:val="20"/>
          <w:szCs w:val="20"/>
        </w:rPr>
      </w:pPr>
      <w:r w:rsidRPr="001A5F55">
        <w:rPr>
          <w:rFonts w:cs="Arial"/>
          <w:sz w:val="20"/>
          <w:szCs w:val="20"/>
        </w:rPr>
        <w:t>This schedule should be read in conjunction with the engagement letter and the terms of business.</w:t>
      </w:r>
    </w:p>
    <w:p w14:paraId="0F80563A" w14:textId="39EAA0E2" w:rsidR="0022553F" w:rsidRPr="0006562A" w:rsidRDefault="0022553F" w:rsidP="0022553F">
      <w:pPr>
        <w:pStyle w:val="Intro"/>
      </w:pPr>
      <w:r w:rsidRPr="0006562A">
        <w:t>The purpose of this schedule is to set out the basis on which we</w:t>
      </w:r>
      <w:r w:rsidR="0045045D">
        <w:t xml:space="preserve"> provide independent examination services </w:t>
      </w:r>
      <w:r w:rsidRPr="0006562A">
        <w:t xml:space="preserve">to the </w:t>
      </w:r>
      <w:r>
        <w:t xml:space="preserve">unincorporated charity/SCIO (the </w:t>
      </w:r>
      <w:r w:rsidRPr="0006562A">
        <w:t>charity</w:t>
      </w:r>
      <w:r>
        <w:t>)</w:t>
      </w:r>
      <w:r w:rsidRPr="0006562A">
        <w:t xml:space="preserve"> </w:t>
      </w:r>
      <w:r w:rsidR="00312A34">
        <w:t xml:space="preserve">with </w:t>
      </w:r>
      <w:r w:rsidRPr="0006562A">
        <w:t xml:space="preserve">respect to the independent examination you have requested us to carry out </w:t>
      </w:r>
      <w:r>
        <w:t xml:space="preserve">under the </w:t>
      </w:r>
      <w:r w:rsidRPr="001D1C44">
        <w:t>Charities and Trustee Investment (Scotland) Act 2005 (</w:t>
      </w:r>
      <w:r w:rsidR="002C6E6D">
        <w:t xml:space="preserve">the </w:t>
      </w:r>
      <w:r w:rsidRPr="001D1C44">
        <w:t>2005 Act) and</w:t>
      </w:r>
      <w:r w:rsidR="001C593E" w:rsidRPr="001D1C44">
        <w:t xml:space="preserve"> </w:t>
      </w:r>
      <w:r w:rsidR="000D5149" w:rsidRPr="001D1C44">
        <w:t>T</w:t>
      </w:r>
      <w:r w:rsidR="001C593E" w:rsidRPr="001D1C44">
        <w:t>he Charities Accounts (Scotland) Regulations 2006</w:t>
      </w:r>
      <w:r w:rsidR="000D5149" w:rsidRPr="001D1C44">
        <w:t xml:space="preserve"> (</w:t>
      </w:r>
      <w:r w:rsidR="002C6E6D">
        <w:t xml:space="preserve">the </w:t>
      </w:r>
      <w:r w:rsidR="000D5149" w:rsidRPr="001D1C44">
        <w:t>2006 Regulations)</w:t>
      </w:r>
      <w:r w:rsidR="0049199E" w:rsidRPr="001D1C44">
        <w:t xml:space="preserve">. It also clarifies </w:t>
      </w:r>
      <w:r w:rsidRPr="001D1C44">
        <w:t>our respective responsibilities in resp</w:t>
      </w:r>
      <w:r w:rsidRPr="0006562A">
        <w:t>ect of that work.</w:t>
      </w:r>
    </w:p>
    <w:p w14:paraId="4978AE16" w14:textId="382B9AB1" w:rsidR="0022553F" w:rsidRPr="0006562A" w:rsidRDefault="0022553F" w:rsidP="0022553F">
      <w:pPr>
        <w:pStyle w:val="Intro"/>
      </w:pPr>
      <w:r w:rsidRPr="0006562A">
        <w:t xml:space="preserve">Our firm will </w:t>
      </w:r>
      <w:r w:rsidR="0045045D">
        <w:t xml:space="preserve">provide independent examination services </w:t>
      </w:r>
      <w:r w:rsidRPr="0006562A">
        <w:t>wit</w:t>
      </w:r>
      <w:r>
        <w:t>h</w:t>
      </w:r>
      <w:r w:rsidRPr="007A7F9A">
        <w:t xml:space="preserve"> </w:t>
      </w:r>
      <w:sdt>
        <w:sdtPr>
          <w:alias w:val="Name of independent examiner"/>
          <w:tag w:val="Name of independent examiner"/>
          <w:id w:val="898793963"/>
          <w:placeholder>
            <w:docPart w:val="A9FE72DDFE54490CAEFAB0CBB485821B"/>
          </w:placeholder>
          <w:showingPlcHdr/>
        </w:sdtPr>
        <w:sdtEndPr>
          <w:rPr>
            <w:b/>
          </w:rPr>
        </w:sdtEndPr>
        <w:sdtContent>
          <w:r w:rsidRPr="00A150D7">
            <w:rPr>
              <w:rStyle w:val="PlaceholderText"/>
            </w:rPr>
            <w:t>Click or tap here to enter text.</w:t>
          </w:r>
        </w:sdtContent>
      </w:sdt>
      <w:r w:rsidRPr="0006562A">
        <w:t xml:space="preserve"> acting as the independent examiner.</w:t>
      </w:r>
    </w:p>
    <w:p w14:paraId="1E4D6AD8" w14:textId="77777777" w:rsidR="00884377" w:rsidRPr="001A5F55" w:rsidRDefault="00884377" w:rsidP="00884377">
      <w:pPr>
        <w:rPr>
          <w:rFonts w:cs="Arial"/>
          <w:sz w:val="20"/>
          <w:szCs w:val="20"/>
        </w:rPr>
      </w:pPr>
    </w:p>
    <w:p w14:paraId="1B089B84" w14:textId="461F73A3" w:rsidR="00884377" w:rsidRPr="008627EE" w:rsidRDefault="00884377" w:rsidP="00884377">
      <w:pPr>
        <w:pStyle w:val="ICANumHead"/>
        <w:numPr>
          <w:ilvl w:val="0"/>
          <w:numId w:val="12"/>
        </w:numPr>
        <w:rPr>
          <w:rFonts w:ascii="Arial" w:hAnsi="Arial"/>
          <w:color w:val="auto"/>
          <w:sz w:val="20"/>
          <w:szCs w:val="20"/>
        </w:rPr>
      </w:pPr>
      <w:r w:rsidRPr="008627EE">
        <w:rPr>
          <w:rFonts w:ascii="Arial" w:hAnsi="Arial"/>
          <w:color w:val="auto"/>
          <w:sz w:val="20"/>
          <w:szCs w:val="20"/>
        </w:rPr>
        <w:t xml:space="preserve">RESPONSIBILITIES AND SCOPE FOR </w:t>
      </w:r>
      <w:r w:rsidR="00BD4E18">
        <w:rPr>
          <w:rFonts w:ascii="Arial" w:hAnsi="Arial"/>
          <w:color w:val="auto"/>
          <w:sz w:val="20"/>
          <w:szCs w:val="20"/>
        </w:rPr>
        <w:t xml:space="preserve">INDEPENDENT EXAMINATION </w:t>
      </w:r>
      <w:r w:rsidRPr="008627EE">
        <w:rPr>
          <w:rFonts w:ascii="Arial" w:hAnsi="Arial"/>
          <w:color w:val="auto"/>
          <w:sz w:val="20"/>
          <w:szCs w:val="20"/>
        </w:rPr>
        <w:t>SERVICES</w:t>
      </w:r>
    </w:p>
    <w:p w14:paraId="3442CF86" w14:textId="77777777" w:rsidR="00884377" w:rsidRPr="001A5F55" w:rsidRDefault="00884377" w:rsidP="00884377">
      <w:pPr>
        <w:rPr>
          <w:rFonts w:cs="Arial"/>
          <w:sz w:val="20"/>
          <w:szCs w:val="20"/>
        </w:rPr>
      </w:pPr>
    </w:p>
    <w:p w14:paraId="022026D8" w14:textId="013360CD" w:rsidR="00884377" w:rsidRPr="001A5F55" w:rsidRDefault="00884377" w:rsidP="00884377">
      <w:pPr>
        <w:pStyle w:val="ICANumtext"/>
        <w:numPr>
          <w:ilvl w:val="1"/>
          <w:numId w:val="9"/>
        </w:numPr>
        <w:rPr>
          <w:rFonts w:cs="Arial"/>
          <w:b/>
          <w:bCs/>
          <w:sz w:val="20"/>
          <w:szCs w:val="20"/>
        </w:rPr>
      </w:pPr>
      <w:r w:rsidRPr="001A5F55">
        <w:rPr>
          <w:rFonts w:cs="Arial"/>
          <w:b/>
          <w:bCs/>
          <w:sz w:val="20"/>
          <w:szCs w:val="20"/>
        </w:rPr>
        <w:t>Your responsibilit</w:t>
      </w:r>
      <w:r w:rsidR="00BD4E18">
        <w:rPr>
          <w:rFonts w:cs="Arial"/>
          <w:b/>
          <w:bCs/>
          <w:sz w:val="20"/>
          <w:szCs w:val="20"/>
        </w:rPr>
        <w:t>ies as trustees</w:t>
      </w:r>
    </w:p>
    <w:p w14:paraId="267ED3CF" w14:textId="77777777" w:rsidR="00884377" w:rsidRPr="001A5F55" w:rsidRDefault="00884377" w:rsidP="00884377">
      <w:pPr>
        <w:rPr>
          <w:rFonts w:cs="Arial"/>
          <w:sz w:val="20"/>
          <w:szCs w:val="20"/>
        </w:rPr>
      </w:pPr>
    </w:p>
    <w:p w14:paraId="4B0E58FF" w14:textId="2369258F" w:rsidR="00C50FA7" w:rsidRDefault="00C50FA7" w:rsidP="00C50FA7">
      <w:pPr>
        <w:pStyle w:val="ICANumtext"/>
        <w:rPr>
          <w:rFonts w:cs="Arial"/>
          <w:sz w:val="20"/>
          <w:szCs w:val="20"/>
        </w:rPr>
      </w:pPr>
      <w:r w:rsidRPr="006771C3">
        <w:rPr>
          <w:rFonts w:cs="Arial"/>
          <w:sz w:val="20"/>
          <w:szCs w:val="20"/>
        </w:rPr>
        <w:t>Our independent examination will be conducted on the basis that you acknowledge and understand that you have responsibility:</w:t>
      </w:r>
    </w:p>
    <w:p w14:paraId="13D2B665" w14:textId="77777777" w:rsidR="001B073C" w:rsidRPr="006771C3" w:rsidRDefault="001B073C" w:rsidP="001B073C">
      <w:pPr>
        <w:pStyle w:val="ICANumtext"/>
        <w:numPr>
          <w:ilvl w:val="0"/>
          <w:numId w:val="0"/>
        </w:numPr>
        <w:ind w:left="783"/>
        <w:rPr>
          <w:rFonts w:cs="Arial"/>
          <w:sz w:val="20"/>
          <w:szCs w:val="20"/>
        </w:rPr>
      </w:pPr>
    </w:p>
    <w:p w14:paraId="12265791" w14:textId="73029A3A" w:rsidR="00D73B75" w:rsidRDefault="00D73B75" w:rsidP="00DF3D5A">
      <w:pPr>
        <w:pStyle w:val="ICANumtext"/>
        <w:numPr>
          <w:ilvl w:val="0"/>
          <w:numId w:val="104"/>
        </w:numPr>
        <w:rPr>
          <w:sz w:val="20"/>
          <w:szCs w:val="20"/>
        </w:rPr>
      </w:pPr>
      <w:r w:rsidRPr="006771C3">
        <w:rPr>
          <w:sz w:val="20"/>
          <w:szCs w:val="20"/>
        </w:rPr>
        <w:t xml:space="preserve">to prepare financial statements that give a true and fair view of the state of affairs of the charity at the end of the financial year and of </w:t>
      </w:r>
      <w:r w:rsidR="00853DA0">
        <w:rPr>
          <w:sz w:val="20"/>
          <w:szCs w:val="20"/>
        </w:rPr>
        <w:t>its</w:t>
      </w:r>
      <w:r w:rsidRPr="006771C3">
        <w:rPr>
          <w:sz w:val="20"/>
          <w:szCs w:val="20"/>
        </w:rPr>
        <w:t xml:space="preserve"> incom</w:t>
      </w:r>
      <w:r w:rsidR="00853DA0">
        <w:rPr>
          <w:sz w:val="20"/>
          <w:szCs w:val="20"/>
        </w:rPr>
        <w:t>e</w:t>
      </w:r>
      <w:r w:rsidRPr="006771C3">
        <w:rPr>
          <w:sz w:val="20"/>
          <w:szCs w:val="20"/>
        </w:rPr>
        <w:t xml:space="preserve"> and application of resources of the charity in that year in accordance with the 2005 Act and </w:t>
      </w:r>
      <w:r w:rsidR="004504A3">
        <w:rPr>
          <w:sz w:val="20"/>
          <w:szCs w:val="20"/>
        </w:rPr>
        <w:t>the 2006 Regulations</w:t>
      </w:r>
    </w:p>
    <w:p w14:paraId="5D6CD315" w14:textId="77777777" w:rsidR="00DF3D5A" w:rsidRPr="006771C3" w:rsidRDefault="00DF3D5A" w:rsidP="00DF3D5A">
      <w:pPr>
        <w:pStyle w:val="ICANumtext"/>
        <w:numPr>
          <w:ilvl w:val="0"/>
          <w:numId w:val="0"/>
        </w:numPr>
        <w:ind w:left="1980"/>
        <w:rPr>
          <w:sz w:val="20"/>
          <w:szCs w:val="20"/>
        </w:rPr>
      </w:pPr>
    </w:p>
    <w:p w14:paraId="63FA23AD" w14:textId="1D49678A" w:rsidR="00D73B75" w:rsidRDefault="00D73B75" w:rsidP="00A80A4B">
      <w:pPr>
        <w:pStyle w:val="ICANumtext"/>
        <w:numPr>
          <w:ilvl w:val="0"/>
          <w:numId w:val="0"/>
        </w:numPr>
        <w:ind w:left="1985" w:hanging="545"/>
        <w:rPr>
          <w:rFonts w:cs="Arial"/>
          <w:sz w:val="20"/>
          <w:szCs w:val="20"/>
        </w:rPr>
      </w:pPr>
      <w:r w:rsidRPr="006771C3">
        <w:rPr>
          <w:rFonts w:cs="Arial"/>
          <w:sz w:val="20"/>
          <w:szCs w:val="20"/>
        </w:rPr>
        <w:t>(b)</w:t>
      </w:r>
      <w:r w:rsidRPr="006771C3">
        <w:rPr>
          <w:rFonts w:cs="Arial"/>
          <w:sz w:val="20"/>
          <w:szCs w:val="20"/>
        </w:rPr>
        <w:tab/>
        <w:t xml:space="preserve">in preparing the </w:t>
      </w:r>
      <w:r w:rsidR="000D5149">
        <w:rPr>
          <w:rFonts w:cs="Arial"/>
          <w:sz w:val="20"/>
          <w:szCs w:val="20"/>
        </w:rPr>
        <w:t>financial statements</w:t>
      </w:r>
      <w:r w:rsidRPr="006771C3">
        <w:rPr>
          <w:rFonts w:cs="Arial"/>
          <w:sz w:val="20"/>
          <w:szCs w:val="20"/>
        </w:rPr>
        <w:t>, to:</w:t>
      </w:r>
    </w:p>
    <w:p w14:paraId="508BE42B" w14:textId="77777777" w:rsidR="00DF3D5A" w:rsidRPr="006771C3" w:rsidRDefault="00DF3D5A" w:rsidP="00A80A4B">
      <w:pPr>
        <w:pStyle w:val="ICANumtext"/>
        <w:numPr>
          <w:ilvl w:val="0"/>
          <w:numId w:val="0"/>
        </w:numPr>
        <w:ind w:left="1985" w:hanging="545"/>
        <w:rPr>
          <w:rFonts w:cs="Arial"/>
          <w:sz w:val="20"/>
          <w:szCs w:val="20"/>
        </w:rPr>
      </w:pPr>
    </w:p>
    <w:p w14:paraId="0E378110" w14:textId="086A56E7" w:rsidR="00D73B75" w:rsidRDefault="00D73B75" w:rsidP="00DF3D5A">
      <w:pPr>
        <w:pStyle w:val="ICANumtext"/>
        <w:numPr>
          <w:ilvl w:val="0"/>
          <w:numId w:val="103"/>
        </w:numPr>
        <w:rPr>
          <w:rFonts w:cs="Arial"/>
          <w:sz w:val="20"/>
          <w:szCs w:val="20"/>
        </w:rPr>
      </w:pPr>
      <w:r w:rsidRPr="006771C3">
        <w:rPr>
          <w:rFonts w:cs="Arial"/>
          <w:sz w:val="20"/>
          <w:szCs w:val="20"/>
        </w:rPr>
        <w:t>select suitable accounting policies and then apply them consistently</w:t>
      </w:r>
    </w:p>
    <w:p w14:paraId="6FB1C06F" w14:textId="77777777" w:rsidR="00DF3D5A" w:rsidRPr="006771C3" w:rsidRDefault="00DF3D5A" w:rsidP="00DF3D5A">
      <w:pPr>
        <w:pStyle w:val="ICANumtext"/>
        <w:numPr>
          <w:ilvl w:val="0"/>
          <w:numId w:val="0"/>
        </w:numPr>
        <w:ind w:left="2705"/>
        <w:rPr>
          <w:rFonts w:cs="Arial"/>
          <w:sz w:val="20"/>
          <w:szCs w:val="20"/>
        </w:rPr>
      </w:pPr>
    </w:p>
    <w:p w14:paraId="025EF4CB" w14:textId="6A37ED1D" w:rsidR="00D73B75" w:rsidRDefault="00D73B75" w:rsidP="00DF3D5A">
      <w:pPr>
        <w:pStyle w:val="ICANumtext"/>
        <w:numPr>
          <w:ilvl w:val="0"/>
          <w:numId w:val="103"/>
        </w:numPr>
        <w:rPr>
          <w:rFonts w:cs="Arial"/>
          <w:sz w:val="20"/>
          <w:szCs w:val="20"/>
        </w:rPr>
      </w:pPr>
      <w:r w:rsidRPr="006771C3">
        <w:rPr>
          <w:rFonts w:cs="Arial"/>
          <w:sz w:val="20"/>
          <w:szCs w:val="20"/>
        </w:rPr>
        <w:t>make judgments and accounting estimates that are reasonable and prudent; and</w:t>
      </w:r>
    </w:p>
    <w:p w14:paraId="7E906572" w14:textId="77777777" w:rsidR="00DF3D5A" w:rsidRDefault="00DF3D5A" w:rsidP="00DF3D5A">
      <w:pPr>
        <w:pStyle w:val="ListParagraph"/>
        <w:rPr>
          <w:rFonts w:cs="Arial"/>
          <w:sz w:val="20"/>
          <w:szCs w:val="20"/>
        </w:rPr>
      </w:pPr>
    </w:p>
    <w:p w14:paraId="0FE1C925" w14:textId="7294A38C" w:rsidR="00D73B75" w:rsidRDefault="00D73B75" w:rsidP="00DF3D5A">
      <w:pPr>
        <w:pStyle w:val="ICANumtext"/>
        <w:numPr>
          <w:ilvl w:val="0"/>
          <w:numId w:val="103"/>
        </w:numPr>
        <w:rPr>
          <w:rFonts w:cs="Arial"/>
          <w:sz w:val="20"/>
          <w:szCs w:val="20"/>
        </w:rPr>
      </w:pPr>
      <w:r w:rsidRPr="006771C3">
        <w:rPr>
          <w:rFonts w:cs="Arial"/>
          <w:sz w:val="20"/>
          <w:szCs w:val="20"/>
        </w:rPr>
        <w:t>prepare the financial statements on the going concern basis, considering in particular the charity’s ability to continue in operation for at least twelve months from the date when the financial statements are expected to be approved, unless it is inappropriate to presume that the activities of the charity will continue</w:t>
      </w:r>
    </w:p>
    <w:p w14:paraId="4B7F491C" w14:textId="77777777" w:rsidR="00DF3D5A" w:rsidRDefault="00DF3D5A" w:rsidP="00DF3D5A">
      <w:pPr>
        <w:pStyle w:val="ListParagraph"/>
        <w:rPr>
          <w:rFonts w:cs="Arial"/>
          <w:sz w:val="20"/>
          <w:szCs w:val="20"/>
        </w:rPr>
      </w:pPr>
    </w:p>
    <w:p w14:paraId="63EE492A" w14:textId="3EC8E330" w:rsidR="00D73B75" w:rsidRDefault="00D73B75" w:rsidP="00A80A4B">
      <w:pPr>
        <w:pStyle w:val="ICANumtext"/>
        <w:numPr>
          <w:ilvl w:val="0"/>
          <w:numId w:val="0"/>
        </w:numPr>
        <w:ind w:left="1985" w:hanging="545"/>
        <w:rPr>
          <w:rFonts w:cs="Arial"/>
          <w:sz w:val="20"/>
          <w:szCs w:val="20"/>
        </w:rPr>
      </w:pPr>
      <w:r w:rsidRPr="006771C3">
        <w:rPr>
          <w:rFonts w:cs="Arial"/>
          <w:sz w:val="20"/>
          <w:szCs w:val="20"/>
        </w:rPr>
        <w:t>(c)</w:t>
      </w:r>
      <w:r w:rsidRPr="006771C3">
        <w:rPr>
          <w:rFonts w:cs="Arial"/>
          <w:sz w:val="20"/>
          <w:szCs w:val="20"/>
        </w:rPr>
        <w:tab/>
        <w:t xml:space="preserve">for ensuring that the charity maintains </w:t>
      </w:r>
      <w:r w:rsidR="00006BCD">
        <w:rPr>
          <w:rFonts w:cs="Arial"/>
          <w:sz w:val="20"/>
          <w:szCs w:val="20"/>
        </w:rPr>
        <w:t xml:space="preserve">proper </w:t>
      </w:r>
      <w:r w:rsidRPr="006771C3">
        <w:rPr>
          <w:rFonts w:cs="Arial"/>
          <w:sz w:val="20"/>
          <w:szCs w:val="20"/>
        </w:rPr>
        <w:t xml:space="preserve">accounting records which </w:t>
      </w:r>
      <w:r w:rsidR="00853DA0">
        <w:rPr>
          <w:rFonts w:cs="Arial"/>
          <w:sz w:val="20"/>
          <w:szCs w:val="20"/>
        </w:rPr>
        <w:t xml:space="preserve">are sufficient to </w:t>
      </w:r>
      <w:r w:rsidR="000D5149">
        <w:rPr>
          <w:rFonts w:cs="Arial"/>
          <w:sz w:val="20"/>
          <w:szCs w:val="20"/>
        </w:rPr>
        <w:t>show and explain the transactions of the charity</w:t>
      </w:r>
      <w:r w:rsidR="001460E8">
        <w:rPr>
          <w:rFonts w:cs="Arial"/>
          <w:sz w:val="20"/>
          <w:szCs w:val="20"/>
        </w:rPr>
        <w:t xml:space="preserve"> and</w:t>
      </w:r>
      <w:r w:rsidR="000D5149">
        <w:rPr>
          <w:rFonts w:cs="Arial"/>
          <w:sz w:val="20"/>
          <w:szCs w:val="20"/>
        </w:rPr>
        <w:t xml:space="preserve"> </w:t>
      </w:r>
      <w:r w:rsidRPr="006771C3">
        <w:rPr>
          <w:rFonts w:cs="Arial"/>
          <w:sz w:val="20"/>
          <w:szCs w:val="20"/>
        </w:rPr>
        <w:t xml:space="preserve">disclose with reasonable accuracy at any time the financial position of the charity. You are also responsible for such internal control as you determine is necessary to enable the preparation of financial statements that are free from material misstatement whether due to fraud or error; and </w:t>
      </w:r>
    </w:p>
    <w:p w14:paraId="18E7FED1" w14:textId="77777777" w:rsidR="00DF3D5A" w:rsidRPr="006771C3" w:rsidRDefault="00DF3D5A" w:rsidP="00A80A4B">
      <w:pPr>
        <w:pStyle w:val="ICANumtext"/>
        <w:numPr>
          <w:ilvl w:val="0"/>
          <w:numId w:val="0"/>
        </w:numPr>
        <w:ind w:left="1985" w:hanging="545"/>
        <w:rPr>
          <w:rFonts w:cs="Arial"/>
          <w:sz w:val="20"/>
          <w:szCs w:val="20"/>
        </w:rPr>
      </w:pPr>
    </w:p>
    <w:p w14:paraId="6E373ED6" w14:textId="4779ADFE" w:rsidR="00D73B75" w:rsidRPr="006771C3" w:rsidRDefault="00D73B75" w:rsidP="00A80A4B">
      <w:pPr>
        <w:pStyle w:val="ICANumtext"/>
        <w:numPr>
          <w:ilvl w:val="0"/>
          <w:numId w:val="0"/>
        </w:numPr>
        <w:ind w:left="1985" w:hanging="545"/>
        <w:rPr>
          <w:rFonts w:cs="Arial"/>
          <w:sz w:val="20"/>
          <w:szCs w:val="20"/>
        </w:rPr>
      </w:pPr>
      <w:r w:rsidRPr="006771C3">
        <w:rPr>
          <w:rFonts w:cs="Arial"/>
          <w:sz w:val="20"/>
          <w:szCs w:val="20"/>
        </w:rPr>
        <w:t>(d)</w:t>
      </w:r>
      <w:r w:rsidRPr="006771C3">
        <w:rPr>
          <w:rFonts w:cs="Arial"/>
          <w:sz w:val="20"/>
          <w:szCs w:val="20"/>
        </w:rPr>
        <w:tab/>
        <w:t>for safeguarding the assets of the charity and hence for taking reasonable steps to ensure the charity’s activities are conducted honestly and for the prevention and detection of fraud and other irregularities.</w:t>
      </w:r>
    </w:p>
    <w:p w14:paraId="2D585283" w14:textId="77777777" w:rsidR="00C50FA7" w:rsidRPr="001A5F55" w:rsidRDefault="00C50FA7" w:rsidP="00884377">
      <w:pPr>
        <w:pStyle w:val="BodyText"/>
        <w:rPr>
          <w:rFonts w:cs="Arial"/>
          <w:sz w:val="20"/>
          <w:szCs w:val="20"/>
        </w:rPr>
      </w:pPr>
    </w:p>
    <w:p w14:paraId="0F3A62C7" w14:textId="33C138EA" w:rsidR="00884377" w:rsidRPr="001A5F55" w:rsidRDefault="009F4EF7" w:rsidP="00884377">
      <w:pPr>
        <w:pStyle w:val="ICANumtext"/>
        <w:rPr>
          <w:rFonts w:cs="Arial"/>
          <w:sz w:val="20"/>
          <w:szCs w:val="20"/>
        </w:rPr>
      </w:pPr>
      <w:r>
        <w:rPr>
          <w:rFonts w:cs="Arial"/>
          <w:sz w:val="20"/>
          <w:szCs w:val="20"/>
        </w:rPr>
        <w:t xml:space="preserve">In addition to the general duties of trustees in the 2005 Act </w:t>
      </w:r>
      <w:r w:rsidR="00B366BE">
        <w:rPr>
          <w:rFonts w:cs="Arial"/>
          <w:sz w:val="20"/>
          <w:szCs w:val="20"/>
        </w:rPr>
        <w:t>s.</w:t>
      </w:r>
      <w:r w:rsidR="00D73F5F">
        <w:rPr>
          <w:rFonts w:cs="Arial"/>
          <w:sz w:val="20"/>
          <w:szCs w:val="20"/>
        </w:rPr>
        <w:t xml:space="preserve"> 66, y</w:t>
      </w:r>
      <w:r w:rsidR="00704CA3" w:rsidRPr="00704CA3">
        <w:rPr>
          <w:rFonts w:cs="Arial"/>
          <w:sz w:val="20"/>
          <w:szCs w:val="20"/>
        </w:rPr>
        <w:t>ou are responsible for ensuring that the charity complies with laws and regulations applicable to its activities, and for establishing arrangements designed to prevent any non-compliance with laws and regulations and to detect any that occur.</w:t>
      </w:r>
    </w:p>
    <w:p w14:paraId="4DEC33ED" w14:textId="7CF2197C" w:rsidR="00D1022C" w:rsidRDefault="00D1022C">
      <w:pPr>
        <w:spacing w:line="240" w:lineRule="auto"/>
        <w:rPr>
          <w:rFonts w:cs="Arial"/>
          <w:sz w:val="20"/>
          <w:szCs w:val="20"/>
        </w:rPr>
      </w:pPr>
      <w:r>
        <w:rPr>
          <w:rFonts w:cs="Arial"/>
          <w:sz w:val="20"/>
          <w:szCs w:val="20"/>
        </w:rPr>
        <w:br w:type="page"/>
      </w:r>
    </w:p>
    <w:p w14:paraId="7990D772" w14:textId="6F90089D" w:rsidR="00884377" w:rsidRDefault="00884377" w:rsidP="00884377">
      <w:pPr>
        <w:pStyle w:val="ICANumtext"/>
        <w:rPr>
          <w:rFonts w:cs="Arial"/>
          <w:sz w:val="20"/>
          <w:szCs w:val="20"/>
        </w:rPr>
      </w:pPr>
      <w:r w:rsidRPr="001A5F55">
        <w:rPr>
          <w:rFonts w:cs="Arial"/>
          <w:sz w:val="20"/>
          <w:szCs w:val="20"/>
        </w:rPr>
        <w:lastRenderedPageBreak/>
        <w:t xml:space="preserve">You </w:t>
      </w:r>
      <w:r w:rsidR="001B073C" w:rsidRPr="001B073C">
        <w:rPr>
          <w:rFonts w:cs="Arial"/>
          <w:sz w:val="20"/>
          <w:szCs w:val="20"/>
        </w:rPr>
        <w:t>are also responsible for determining whether, in respect of the year, the charity meets the conditions for exemption from an audit set out in the 2006 Regulations, namely that:</w:t>
      </w:r>
    </w:p>
    <w:p w14:paraId="10EAABE3" w14:textId="77777777" w:rsidR="00695EC2" w:rsidRDefault="00695EC2" w:rsidP="00695EC2">
      <w:pPr>
        <w:pStyle w:val="ListParagraph"/>
        <w:rPr>
          <w:rFonts w:cs="Arial"/>
          <w:sz w:val="20"/>
          <w:szCs w:val="20"/>
        </w:rPr>
      </w:pPr>
    </w:p>
    <w:p w14:paraId="65D75527" w14:textId="5E32B53D" w:rsidR="00695EC2" w:rsidRDefault="00695EC2" w:rsidP="005F42B7">
      <w:pPr>
        <w:pStyle w:val="ICANumtext"/>
        <w:numPr>
          <w:ilvl w:val="0"/>
          <w:numId w:val="105"/>
        </w:numPr>
        <w:rPr>
          <w:rFonts w:cs="Arial"/>
          <w:sz w:val="20"/>
          <w:szCs w:val="20"/>
        </w:rPr>
      </w:pPr>
      <w:r w:rsidRPr="00695EC2">
        <w:rPr>
          <w:rFonts w:cs="Arial"/>
          <w:sz w:val="20"/>
          <w:szCs w:val="20"/>
        </w:rPr>
        <w:t xml:space="preserve">the charity’s gross income in the current year is </w:t>
      </w:r>
      <w:r w:rsidR="0038480C">
        <w:rPr>
          <w:rFonts w:cs="Arial"/>
          <w:sz w:val="20"/>
          <w:szCs w:val="20"/>
        </w:rPr>
        <w:t>less</w:t>
      </w:r>
      <w:r w:rsidRPr="00695EC2">
        <w:rPr>
          <w:rFonts w:cs="Arial"/>
          <w:sz w:val="20"/>
          <w:szCs w:val="20"/>
        </w:rPr>
        <w:t xml:space="preserve"> than £500,000 </w:t>
      </w:r>
    </w:p>
    <w:p w14:paraId="744115DF" w14:textId="77777777" w:rsidR="00875220" w:rsidRDefault="00875220" w:rsidP="00875220">
      <w:pPr>
        <w:pStyle w:val="ICANumtext"/>
        <w:numPr>
          <w:ilvl w:val="0"/>
          <w:numId w:val="0"/>
        </w:numPr>
        <w:ind w:left="1973"/>
        <w:rPr>
          <w:rFonts w:cs="Arial"/>
          <w:sz w:val="20"/>
          <w:szCs w:val="20"/>
        </w:rPr>
      </w:pPr>
    </w:p>
    <w:p w14:paraId="2E2F5731" w14:textId="3EEC7FE6" w:rsidR="005F42B7" w:rsidRDefault="00264EC9" w:rsidP="005F42B7">
      <w:pPr>
        <w:pStyle w:val="ICANumtext"/>
        <w:numPr>
          <w:ilvl w:val="0"/>
          <w:numId w:val="105"/>
        </w:numPr>
        <w:rPr>
          <w:rFonts w:cs="Arial"/>
          <w:sz w:val="20"/>
          <w:szCs w:val="20"/>
        </w:rPr>
      </w:pPr>
      <w:r w:rsidRPr="00264EC9">
        <w:rPr>
          <w:rFonts w:cs="Arial"/>
          <w:sz w:val="20"/>
          <w:szCs w:val="20"/>
        </w:rPr>
        <w:t>the gross assets of the charity are less than £3.26m</w:t>
      </w:r>
      <w:r w:rsidR="00684022">
        <w:rPr>
          <w:rFonts w:cs="Arial"/>
          <w:sz w:val="20"/>
          <w:szCs w:val="20"/>
        </w:rPr>
        <w:t xml:space="preserve"> or less</w:t>
      </w:r>
      <w:r w:rsidRPr="00264EC9">
        <w:rPr>
          <w:rFonts w:cs="Arial"/>
          <w:sz w:val="20"/>
          <w:szCs w:val="20"/>
        </w:rPr>
        <w:t>; and</w:t>
      </w:r>
    </w:p>
    <w:p w14:paraId="3B3A54A8" w14:textId="77777777" w:rsidR="00875220" w:rsidRDefault="00875220" w:rsidP="00875220">
      <w:pPr>
        <w:pStyle w:val="ListParagraph"/>
        <w:rPr>
          <w:rFonts w:cs="Arial"/>
          <w:sz w:val="20"/>
          <w:szCs w:val="20"/>
        </w:rPr>
      </w:pPr>
    </w:p>
    <w:p w14:paraId="4E6FD61F" w14:textId="03A75E75" w:rsidR="00264EC9" w:rsidRDefault="00875220" w:rsidP="005F42B7">
      <w:pPr>
        <w:pStyle w:val="ICANumtext"/>
        <w:numPr>
          <w:ilvl w:val="0"/>
          <w:numId w:val="105"/>
        </w:numPr>
        <w:rPr>
          <w:rFonts w:cs="Arial"/>
          <w:sz w:val="20"/>
          <w:szCs w:val="20"/>
        </w:rPr>
      </w:pPr>
      <w:r w:rsidRPr="00875220">
        <w:rPr>
          <w:rFonts w:cs="Arial"/>
          <w:sz w:val="20"/>
          <w:szCs w:val="20"/>
        </w:rPr>
        <w:t>the charity’s constitution does not require an audit.</w:t>
      </w:r>
    </w:p>
    <w:p w14:paraId="436E850A" w14:textId="77777777" w:rsidR="008E3344" w:rsidRDefault="008E3344" w:rsidP="008E3344">
      <w:pPr>
        <w:pStyle w:val="ListParagraph"/>
        <w:rPr>
          <w:rFonts w:cs="Arial"/>
          <w:sz w:val="20"/>
          <w:szCs w:val="20"/>
        </w:rPr>
      </w:pPr>
    </w:p>
    <w:p w14:paraId="61EFB137" w14:textId="51F54068" w:rsidR="008E3344" w:rsidRDefault="00654FF1" w:rsidP="00884377">
      <w:pPr>
        <w:pStyle w:val="ICANumtext"/>
        <w:rPr>
          <w:rFonts w:cs="Arial"/>
          <w:sz w:val="20"/>
          <w:szCs w:val="20"/>
        </w:rPr>
      </w:pPr>
      <w:r w:rsidRPr="00654FF1">
        <w:rPr>
          <w:rFonts w:cs="Arial"/>
          <w:sz w:val="20"/>
          <w:szCs w:val="20"/>
        </w:rPr>
        <w:t xml:space="preserve">If, in respect of the year, the charity satisfies the above criteria, the availability of the exemption from an audit of the financial statements is conditional upon </w:t>
      </w:r>
      <w:r w:rsidR="00016374">
        <w:rPr>
          <w:rFonts w:cs="Arial"/>
          <w:sz w:val="20"/>
          <w:szCs w:val="20"/>
        </w:rPr>
        <w:t xml:space="preserve">the </w:t>
      </w:r>
      <w:r w:rsidR="00555A40">
        <w:rPr>
          <w:rFonts w:cs="Arial"/>
          <w:sz w:val="20"/>
          <w:szCs w:val="20"/>
        </w:rPr>
        <w:t xml:space="preserve">trustees having </w:t>
      </w:r>
      <w:r w:rsidRPr="00654FF1">
        <w:rPr>
          <w:rFonts w:cs="Arial"/>
          <w:sz w:val="20"/>
          <w:szCs w:val="20"/>
        </w:rPr>
        <w:t>an independent examiner</w:t>
      </w:r>
      <w:r w:rsidR="00B915E3">
        <w:rPr>
          <w:rFonts w:cs="Arial"/>
          <w:sz w:val="20"/>
          <w:szCs w:val="20"/>
        </w:rPr>
        <w:t>’</w:t>
      </w:r>
      <w:r w:rsidRPr="00654FF1">
        <w:rPr>
          <w:rFonts w:cs="Arial"/>
          <w:sz w:val="20"/>
          <w:szCs w:val="20"/>
        </w:rPr>
        <w:t xml:space="preserve">s report prepared in respect of the financial statements in accordance with </w:t>
      </w:r>
      <w:r w:rsidR="00C5387A">
        <w:rPr>
          <w:rFonts w:cs="Arial"/>
          <w:sz w:val="20"/>
          <w:szCs w:val="20"/>
        </w:rPr>
        <w:t xml:space="preserve">the 2005 Act and Regulation 11 of the </w:t>
      </w:r>
      <w:r w:rsidRPr="00654FF1">
        <w:rPr>
          <w:rFonts w:cs="Arial"/>
          <w:sz w:val="20"/>
          <w:szCs w:val="20"/>
        </w:rPr>
        <w:t xml:space="preserve">2006 Regulations. You are responsible for deciding whether that report shall be made and for appointing us </w:t>
      </w:r>
      <w:r w:rsidR="001460E8">
        <w:rPr>
          <w:rFonts w:cs="Arial"/>
          <w:sz w:val="20"/>
          <w:szCs w:val="20"/>
        </w:rPr>
        <w:t>to undertake the independent examination</w:t>
      </w:r>
      <w:r w:rsidR="00154081">
        <w:rPr>
          <w:rFonts w:cs="Arial"/>
          <w:sz w:val="20"/>
          <w:szCs w:val="20"/>
        </w:rPr>
        <w:t xml:space="preserve"> and</w:t>
      </w:r>
      <w:r w:rsidR="001460E8">
        <w:rPr>
          <w:rFonts w:cs="Arial"/>
          <w:sz w:val="20"/>
          <w:szCs w:val="20"/>
        </w:rPr>
        <w:t xml:space="preserve"> </w:t>
      </w:r>
      <w:r w:rsidRPr="00654FF1">
        <w:rPr>
          <w:rFonts w:cs="Arial"/>
          <w:sz w:val="20"/>
          <w:szCs w:val="20"/>
        </w:rPr>
        <w:t>to make that report to the trustees of the charity.</w:t>
      </w:r>
    </w:p>
    <w:p w14:paraId="44A63423" w14:textId="77777777" w:rsidR="00884377" w:rsidRPr="001A5F55" w:rsidRDefault="00884377" w:rsidP="00884377">
      <w:pPr>
        <w:pStyle w:val="BodyText"/>
        <w:rPr>
          <w:rFonts w:cs="Arial"/>
          <w:sz w:val="20"/>
          <w:szCs w:val="20"/>
        </w:rPr>
      </w:pPr>
    </w:p>
    <w:p w14:paraId="372B0925" w14:textId="6F35E773" w:rsidR="00884377" w:rsidRPr="001A5F55" w:rsidRDefault="009F7ECA" w:rsidP="00884377">
      <w:pPr>
        <w:pStyle w:val="ICANumtext"/>
        <w:rPr>
          <w:rFonts w:cs="Arial"/>
          <w:sz w:val="20"/>
          <w:szCs w:val="20"/>
        </w:rPr>
      </w:pPr>
      <w:r w:rsidRPr="009F7ECA">
        <w:rPr>
          <w:rFonts w:cs="Arial"/>
          <w:sz w:val="20"/>
          <w:szCs w:val="20"/>
        </w:rPr>
        <w:t>You have undertaken to make available to us, as and when required, all of the charity's accounting records and related information, including minutes of trustees' meetings and of all appropriate management meetings, necessary to carry out our work. You will make full disclosure to us of all relevant information.</w:t>
      </w:r>
    </w:p>
    <w:p w14:paraId="090A8F89" w14:textId="77777777" w:rsidR="00884377" w:rsidRPr="001A5F55" w:rsidRDefault="00884377" w:rsidP="00884377">
      <w:pPr>
        <w:rPr>
          <w:rFonts w:cs="Arial"/>
          <w:sz w:val="20"/>
          <w:szCs w:val="20"/>
        </w:rPr>
      </w:pPr>
    </w:p>
    <w:p w14:paraId="75312BFF" w14:textId="50A340BB" w:rsidR="00884377" w:rsidRPr="009F7ECA" w:rsidRDefault="00884377" w:rsidP="009F7ECA">
      <w:pPr>
        <w:pStyle w:val="ICANumtext"/>
        <w:numPr>
          <w:ilvl w:val="1"/>
          <w:numId w:val="11"/>
        </w:numPr>
        <w:rPr>
          <w:b/>
          <w:bCs/>
          <w:sz w:val="20"/>
          <w:szCs w:val="20"/>
        </w:rPr>
      </w:pPr>
      <w:r w:rsidRPr="009F7ECA">
        <w:rPr>
          <w:b/>
          <w:bCs/>
          <w:sz w:val="20"/>
          <w:szCs w:val="20"/>
        </w:rPr>
        <w:t xml:space="preserve">Our responsibilities as </w:t>
      </w:r>
      <w:r w:rsidR="009F7ECA" w:rsidRPr="009F7ECA">
        <w:rPr>
          <w:b/>
          <w:bCs/>
          <w:sz w:val="20"/>
          <w:szCs w:val="20"/>
        </w:rPr>
        <w:t>independent examiners</w:t>
      </w:r>
    </w:p>
    <w:p w14:paraId="7A71BC6F" w14:textId="77777777" w:rsidR="00884377" w:rsidRPr="001A5F55" w:rsidRDefault="00884377" w:rsidP="00884377">
      <w:pPr>
        <w:rPr>
          <w:rFonts w:cs="Arial"/>
          <w:sz w:val="20"/>
          <w:szCs w:val="20"/>
        </w:rPr>
      </w:pPr>
    </w:p>
    <w:p w14:paraId="7856F69E" w14:textId="310D91E2" w:rsidR="00884377" w:rsidRDefault="00E82639" w:rsidP="00884377">
      <w:pPr>
        <w:pStyle w:val="ICANumtext"/>
        <w:rPr>
          <w:rFonts w:cs="Arial"/>
          <w:sz w:val="20"/>
          <w:szCs w:val="20"/>
        </w:rPr>
      </w:pPr>
      <w:r w:rsidRPr="00E82639">
        <w:rPr>
          <w:rFonts w:cs="Arial"/>
          <w:sz w:val="20"/>
          <w:szCs w:val="20"/>
        </w:rPr>
        <w:t>We shall plan our work on the basis that an independent examiner’s report is required for the year, unless you inform us in writing that the charity requires an audit of the financial statements</w:t>
      </w:r>
      <w:r>
        <w:rPr>
          <w:rFonts w:cs="Arial"/>
          <w:sz w:val="20"/>
          <w:szCs w:val="20"/>
        </w:rPr>
        <w:t>.</w:t>
      </w:r>
    </w:p>
    <w:p w14:paraId="14C76FC9" w14:textId="77777777" w:rsidR="00CD1C0E" w:rsidRDefault="00CD1C0E" w:rsidP="00CD1C0E">
      <w:pPr>
        <w:pStyle w:val="ICANumtext"/>
        <w:numPr>
          <w:ilvl w:val="0"/>
          <w:numId w:val="0"/>
        </w:numPr>
        <w:ind w:left="783"/>
        <w:rPr>
          <w:rFonts w:cs="Arial"/>
          <w:sz w:val="20"/>
          <w:szCs w:val="20"/>
        </w:rPr>
      </w:pPr>
    </w:p>
    <w:p w14:paraId="70A2568D" w14:textId="42183E72" w:rsidR="00E82639" w:rsidRDefault="00CD1C0E" w:rsidP="00884377">
      <w:pPr>
        <w:pStyle w:val="ICANumtext"/>
        <w:rPr>
          <w:rFonts w:cs="Arial"/>
          <w:sz w:val="20"/>
          <w:szCs w:val="20"/>
        </w:rPr>
      </w:pPr>
      <w:r w:rsidRPr="00CD1C0E">
        <w:rPr>
          <w:rFonts w:cs="Arial"/>
          <w:sz w:val="20"/>
          <w:szCs w:val="20"/>
        </w:rPr>
        <w:t>Should you instruct us to carry out an audit, then the terms of that assignment will be dealt with in a new engagement letter.</w:t>
      </w:r>
    </w:p>
    <w:p w14:paraId="74D17E2D" w14:textId="77777777" w:rsidR="00CD1C0E" w:rsidRDefault="00CD1C0E" w:rsidP="00CD1C0E">
      <w:pPr>
        <w:pStyle w:val="ListParagraph"/>
        <w:rPr>
          <w:rFonts w:cs="Arial"/>
          <w:sz w:val="20"/>
          <w:szCs w:val="20"/>
        </w:rPr>
      </w:pPr>
    </w:p>
    <w:p w14:paraId="1384B927" w14:textId="7A368452" w:rsidR="009752D3" w:rsidRDefault="009752D3" w:rsidP="009166C5">
      <w:pPr>
        <w:pStyle w:val="ICANumtext"/>
        <w:rPr>
          <w:rFonts w:cs="Arial"/>
          <w:sz w:val="20"/>
          <w:szCs w:val="20"/>
        </w:rPr>
      </w:pPr>
      <w:r>
        <w:rPr>
          <w:rFonts w:cs="Arial"/>
          <w:sz w:val="20"/>
          <w:szCs w:val="20"/>
        </w:rPr>
        <w:t>In the independent examiner’s report to the trustees, the</w:t>
      </w:r>
      <w:r w:rsidR="009166C5" w:rsidRPr="009166C5">
        <w:rPr>
          <w:rFonts w:cs="Arial"/>
          <w:sz w:val="20"/>
          <w:szCs w:val="20"/>
        </w:rPr>
        <w:t xml:space="preserve"> independent examiner, ha</w:t>
      </w:r>
      <w:r>
        <w:rPr>
          <w:rFonts w:cs="Arial"/>
          <w:sz w:val="20"/>
          <w:szCs w:val="20"/>
        </w:rPr>
        <w:t>s</w:t>
      </w:r>
      <w:r w:rsidR="009166C5" w:rsidRPr="009166C5">
        <w:rPr>
          <w:rFonts w:cs="Arial"/>
          <w:sz w:val="20"/>
          <w:szCs w:val="20"/>
        </w:rPr>
        <w:t xml:space="preserve"> a statutory responsibility to</w:t>
      </w:r>
      <w:r>
        <w:rPr>
          <w:rFonts w:cs="Arial"/>
          <w:sz w:val="20"/>
          <w:szCs w:val="20"/>
        </w:rPr>
        <w:t>:</w:t>
      </w:r>
    </w:p>
    <w:p w14:paraId="65BFD3F9" w14:textId="77777777" w:rsidR="009752D3" w:rsidRDefault="009752D3" w:rsidP="009752D3">
      <w:pPr>
        <w:pStyle w:val="ListParagraph"/>
        <w:rPr>
          <w:rFonts w:cs="Arial"/>
          <w:sz w:val="20"/>
          <w:szCs w:val="20"/>
        </w:rPr>
      </w:pPr>
    </w:p>
    <w:p w14:paraId="4D76DDFB" w14:textId="187F3AB3" w:rsidR="009166C5" w:rsidRDefault="009752D3" w:rsidP="00F375B4">
      <w:pPr>
        <w:pStyle w:val="ICANumtext"/>
        <w:numPr>
          <w:ilvl w:val="0"/>
          <w:numId w:val="108"/>
        </w:numPr>
        <w:rPr>
          <w:rFonts w:cs="Arial"/>
          <w:sz w:val="20"/>
          <w:szCs w:val="20"/>
        </w:rPr>
      </w:pPr>
      <w:r>
        <w:rPr>
          <w:rFonts w:cs="Arial"/>
          <w:sz w:val="20"/>
          <w:szCs w:val="20"/>
        </w:rPr>
        <w:t>state whether or not any matter has come to the independent examiner</w:t>
      </w:r>
      <w:r w:rsidR="00891468">
        <w:rPr>
          <w:rFonts w:cs="Arial"/>
          <w:sz w:val="20"/>
          <w:szCs w:val="20"/>
        </w:rPr>
        <w:t>’</w:t>
      </w:r>
      <w:r>
        <w:rPr>
          <w:rFonts w:cs="Arial"/>
          <w:sz w:val="20"/>
          <w:szCs w:val="20"/>
        </w:rPr>
        <w:t xml:space="preserve">s attention which gives the independent examiner </w:t>
      </w:r>
      <w:r w:rsidR="009166C5" w:rsidRPr="009166C5">
        <w:rPr>
          <w:rFonts w:cs="Arial"/>
          <w:sz w:val="20"/>
          <w:szCs w:val="20"/>
        </w:rPr>
        <w:t>reasonable cause to believe that in any material respect</w:t>
      </w:r>
      <w:r w:rsidR="00891468">
        <w:rPr>
          <w:rFonts w:cs="Arial"/>
          <w:sz w:val="20"/>
          <w:szCs w:val="20"/>
        </w:rPr>
        <w:t>:</w:t>
      </w:r>
    </w:p>
    <w:p w14:paraId="6D6F72E3" w14:textId="77777777" w:rsidR="00F8577F" w:rsidRDefault="00F8577F" w:rsidP="00B74CEB">
      <w:pPr>
        <w:pStyle w:val="ListParagraph"/>
        <w:rPr>
          <w:rFonts w:cs="Arial"/>
          <w:sz w:val="20"/>
          <w:szCs w:val="20"/>
        </w:rPr>
      </w:pPr>
    </w:p>
    <w:p w14:paraId="642EB2AF" w14:textId="6F9299A5" w:rsidR="009166C5" w:rsidRDefault="00C5387A" w:rsidP="00990B41">
      <w:pPr>
        <w:pStyle w:val="ICANumtext"/>
        <w:numPr>
          <w:ilvl w:val="0"/>
          <w:numId w:val="106"/>
        </w:numPr>
        <w:rPr>
          <w:rFonts w:cs="Arial"/>
          <w:sz w:val="20"/>
          <w:szCs w:val="20"/>
        </w:rPr>
      </w:pPr>
      <w:r>
        <w:rPr>
          <w:rFonts w:cs="Arial"/>
          <w:sz w:val="20"/>
          <w:szCs w:val="20"/>
        </w:rPr>
        <w:t>proper</w:t>
      </w:r>
      <w:r w:rsidR="009166C5" w:rsidRPr="009166C5">
        <w:rPr>
          <w:rFonts w:cs="Arial"/>
          <w:sz w:val="20"/>
          <w:szCs w:val="20"/>
        </w:rPr>
        <w:t xml:space="preserve"> accounting records have not been kept, contrary to the requirements of 2005 Act, s. 44</w:t>
      </w:r>
      <w:r w:rsidR="00D27DA3">
        <w:rPr>
          <w:rFonts w:cs="Arial"/>
          <w:sz w:val="20"/>
          <w:szCs w:val="20"/>
        </w:rPr>
        <w:t>, and Regulation 4 of 2006 Regulations</w:t>
      </w:r>
      <w:r w:rsidR="00891468">
        <w:rPr>
          <w:rFonts w:cs="Arial"/>
          <w:sz w:val="20"/>
          <w:szCs w:val="20"/>
        </w:rPr>
        <w:t>.</w:t>
      </w:r>
    </w:p>
    <w:p w14:paraId="430C7345" w14:textId="77777777" w:rsidR="00990B41" w:rsidRPr="009166C5" w:rsidRDefault="00990B41" w:rsidP="00990B41">
      <w:pPr>
        <w:pStyle w:val="ICANumtext"/>
        <w:numPr>
          <w:ilvl w:val="0"/>
          <w:numId w:val="0"/>
        </w:numPr>
        <w:ind w:left="1973"/>
        <w:rPr>
          <w:rFonts w:cs="Arial"/>
          <w:sz w:val="20"/>
          <w:szCs w:val="20"/>
        </w:rPr>
      </w:pPr>
    </w:p>
    <w:p w14:paraId="6E89CEDE" w14:textId="63FB90B5" w:rsidR="009166C5" w:rsidRDefault="009166C5" w:rsidP="00990B41">
      <w:pPr>
        <w:pStyle w:val="ICANumtext"/>
        <w:numPr>
          <w:ilvl w:val="0"/>
          <w:numId w:val="106"/>
        </w:numPr>
        <w:rPr>
          <w:rFonts w:cs="Arial"/>
          <w:sz w:val="20"/>
          <w:szCs w:val="20"/>
        </w:rPr>
      </w:pPr>
      <w:r w:rsidRPr="009166C5">
        <w:rPr>
          <w:rFonts w:cs="Arial"/>
          <w:sz w:val="20"/>
          <w:szCs w:val="20"/>
        </w:rPr>
        <w:t>the financial statements do not agree with those accounting records</w:t>
      </w:r>
      <w:r w:rsidR="00891468">
        <w:rPr>
          <w:rFonts w:cs="Arial"/>
          <w:sz w:val="20"/>
          <w:szCs w:val="20"/>
        </w:rPr>
        <w:t>.</w:t>
      </w:r>
    </w:p>
    <w:p w14:paraId="7005352D" w14:textId="77777777" w:rsidR="00990B41" w:rsidRDefault="00990B41" w:rsidP="00990B41">
      <w:pPr>
        <w:pStyle w:val="ListParagraph"/>
        <w:rPr>
          <w:rFonts w:cs="Arial"/>
          <w:sz w:val="20"/>
          <w:szCs w:val="20"/>
        </w:rPr>
      </w:pPr>
    </w:p>
    <w:p w14:paraId="37207FBE" w14:textId="5936DD3B" w:rsidR="00CD1C0E" w:rsidRDefault="009166C5" w:rsidP="00990B41">
      <w:pPr>
        <w:pStyle w:val="ICANumtext"/>
        <w:numPr>
          <w:ilvl w:val="0"/>
          <w:numId w:val="106"/>
        </w:numPr>
        <w:rPr>
          <w:rFonts w:cs="Arial"/>
          <w:sz w:val="20"/>
          <w:szCs w:val="20"/>
        </w:rPr>
      </w:pPr>
      <w:r w:rsidRPr="009166C5">
        <w:rPr>
          <w:rFonts w:cs="Arial"/>
          <w:sz w:val="20"/>
          <w:szCs w:val="20"/>
        </w:rPr>
        <w:t xml:space="preserve">the financial statements do not comply with any of the accounting requirements specified in </w:t>
      </w:r>
      <w:r w:rsidR="00D27DA3">
        <w:rPr>
          <w:rFonts w:cs="Arial"/>
          <w:sz w:val="20"/>
          <w:szCs w:val="20"/>
        </w:rPr>
        <w:t xml:space="preserve">Regulation 4 of </w:t>
      </w:r>
      <w:r w:rsidRPr="009166C5">
        <w:rPr>
          <w:rFonts w:cs="Arial"/>
          <w:sz w:val="20"/>
          <w:szCs w:val="20"/>
        </w:rPr>
        <w:t>the 2006 Regulations and applicable accounting standards, except to the extent necessary to show a true and fair view</w:t>
      </w:r>
      <w:r w:rsidR="00891468">
        <w:rPr>
          <w:rFonts w:cs="Arial"/>
          <w:sz w:val="20"/>
          <w:szCs w:val="20"/>
        </w:rPr>
        <w:t>.</w:t>
      </w:r>
    </w:p>
    <w:p w14:paraId="5A9D83D2" w14:textId="77777777" w:rsidR="00365711" w:rsidRDefault="00365711" w:rsidP="004A1753">
      <w:pPr>
        <w:pStyle w:val="ListParagraph"/>
        <w:rPr>
          <w:rFonts w:cs="Arial"/>
          <w:sz w:val="20"/>
          <w:szCs w:val="20"/>
        </w:rPr>
      </w:pPr>
    </w:p>
    <w:p w14:paraId="4DB5226A" w14:textId="169A8288" w:rsidR="00365711" w:rsidRPr="008879E4" w:rsidRDefault="00365711" w:rsidP="00F375B4">
      <w:pPr>
        <w:pStyle w:val="ListParagraph"/>
        <w:numPr>
          <w:ilvl w:val="0"/>
          <w:numId w:val="108"/>
        </w:numPr>
        <w:rPr>
          <w:rFonts w:cs="Arial"/>
          <w:sz w:val="20"/>
          <w:szCs w:val="20"/>
        </w:rPr>
      </w:pPr>
      <w:r w:rsidRPr="008879E4">
        <w:rPr>
          <w:rFonts w:cs="Arial"/>
          <w:sz w:val="20"/>
          <w:szCs w:val="20"/>
        </w:rPr>
        <w:t>state whether or not any matter has come to the independent examiner’s attention in connection with the examination to which, in the independent examiner’s opinion,</w:t>
      </w:r>
      <w:r w:rsidR="008879E4">
        <w:rPr>
          <w:rFonts w:cs="Arial"/>
          <w:sz w:val="20"/>
          <w:szCs w:val="20"/>
        </w:rPr>
        <w:t xml:space="preserve"> attention </w:t>
      </w:r>
      <w:r w:rsidR="008879E4" w:rsidRPr="008879E4">
        <w:rPr>
          <w:rFonts w:cs="Arial"/>
          <w:sz w:val="20"/>
          <w:szCs w:val="20"/>
        </w:rPr>
        <w:t>should be drawn to in order that a proper understanding of the financial statements can be reached</w:t>
      </w:r>
      <w:r w:rsidR="00891468">
        <w:rPr>
          <w:rFonts w:cs="Arial"/>
          <w:sz w:val="20"/>
          <w:szCs w:val="20"/>
        </w:rPr>
        <w:t>.</w:t>
      </w:r>
    </w:p>
    <w:p w14:paraId="11CC7BE3" w14:textId="77777777" w:rsidR="00365711" w:rsidRDefault="00365711" w:rsidP="004A1753">
      <w:pPr>
        <w:pStyle w:val="ListParagraph"/>
        <w:rPr>
          <w:rFonts w:cs="Arial"/>
          <w:sz w:val="20"/>
          <w:szCs w:val="20"/>
        </w:rPr>
      </w:pPr>
    </w:p>
    <w:p w14:paraId="2E650E44" w14:textId="408E6908" w:rsidR="004A1753" w:rsidRDefault="00365711" w:rsidP="00F375B4">
      <w:pPr>
        <w:pStyle w:val="ListParagraph"/>
        <w:numPr>
          <w:ilvl w:val="0"/>
          <w:numId w:val="108"/>
        </w:numPr>
        <w:rPr>
          <w:rFonts w:cs="Arial"/>
          <w:sz w:val="20"/>
          <w:szCs w:val="20"/>
        </w:rPr>
      </w:pPr>
      <w:r>
        <w:rPr>
          <w:rFonts w:cs="Arial"/>
          <w:sz w:val="20"/>
          <w:szCs w:val="20"/>
        </w:rPr>
        <w:t xml:space="preserve">include </w:t>
      </w:r>
      <w:r w:rsidR="00F8577F" w:rsidRPr="00F8577F">
        <w:rPr>
          <w:rFonts w:cs="Arial"/>
          <w:sz w:val="20"/>
          <w:szCs w:val="20"/>
        </w:rPr>
        <w:t>a statement as to any of the following matters that ha</w:t>
      </w:r>
      <w:r>
        <w:rPr>
          <w:rFonts w:cs="Arial"/>
          <w:sz w:val="20"/>
          <w:szCs w:val="20"/>
        </w:rPr>
        <w:t>ve</w:t>
      </w:r>
      <w:r w:rsidR="00F8577F" w:rsidRPr="00F8577F">
        <w:rPr>
          <w:rFonts w:cs="Arial"/>
          <w:sz w:val="20"/>
          <w:szCs w:val="20"/>
        </w:rPr>
        <w:t xml:space="preserve"> become apparent to the independent examiner during the course of the examination, namely, that</w:t>
      </w:r>
      <w:r w:rsidR="00891468">
        <w:rPr>
          <w:rFonts w:cs="Arial"/>
          <w:sz w:val="20"/>
          <w:szCs w:val="20"/>
        </w:rPr>
        <w:t>:</w:t>
      </w:r>
    </w:p>
    <w:p w14:paraId="2982ACBA" w14:textId="77777777" w:rsidR="00F8577F" w:rsidRDefault="00F8577F" w:rsidP="004A1753">
      <w:pPr>
        <w:pStyle w:val="ListParagraph"/>
        <w:rPr>
          <w:rFonts w:cs="Arial"/>
          <w:sz w:val="20"/>
          <w:szCs w:val="20"/>
        </w:rPr>
      </w:pPr>
    </w:p>
    <w:p w14:paraId="20FD3EF5" w14:textId="1AEF68FA" w:rsidR="004A1753" w:rsidRDefault="004A1753" w:rsidP="00F375B4">
      <w:pPr>
        <w:pStyle w:val="ICANumtext"/>
        <w:numPr>
          <w:ilvl w:val="0"/>
          <w:numId w:val="109"/>
        </w:numPr>
        <w:rPr>
          <w:rFonts w:cs="Arial"/>
          <w:sz w:val="20"/>
          <w:szCs w:val="20"/>
        </w:rPr>
      </w:pPr>
      <w:r>
        <w:rPr>
          <w:rFonts w:cs="Arial"/>
          <w:sz w:val="20"/>
          <w:szCs w:val="20"/>
        </w:rPr>
        <w:t>there has been expenditure or action which appears not to be in accordance with the purpose of the charity</w:t>
      </w:r>
      <w:r w:rsidR="00891468">
        <w:rPr>
          <w:rFonts w:cs="Arial"/>
          <w:sz w:val="20"/>
          <w:szCs w:val="20"/>
        </w:rPr>
        <w:t>;</w:t>
      </w:r>
    </w:p>
    <w:p w14:paraId="44C9144A" w14:textId="77777777" w:rsidR="004A1753" w:rsidRDefault="004A1753" w:rsidP="004A1753">
      <w:pPr>
        <w:pStyle w:val="ListParagraph"/>
        <w:rPr>
          <w:rFonts w:cs="Arial"/>
          <w:sz w:val="20"/>
          <w:szCs w:val="20"/>
        </w:rPr>
      </w:pPr>
    </w:p>
    <w:p w14:paraId="10A2FB65" w14:textId="77777777" w:rsidR="004A1753" w:rsidRDefault="00D27DA3" w:rsidP="00F375B4">
      <w:pPr>
        <w:pStyle w:val="ICANumtext"/>
        <w:numPr>
          <w:ilvl w:val="0"/>
          <w:numId w:val="109"/>
        </w:numPr>
        <w:rPr>
          <w:rFonts w:cs="Arial"/>
          <w:sz w:val="20"/>
          <w:szCs w:val="20"/>
        </w:rPr>
      </w:pPr>
      <w:r>
        <w:rPr>
          <w:rFonts w:cs="Arial"/>
          <w:sz w:val="20"/>
          <w:szCs w:val="20"/>
        </w:rPr>
        <w:lastRenderedPageBreak/>
        <w:t>information or explanations to which we are entitled under Regulation 13 of the 2006 Regulations has not been provided</w:t>
      </w:r>
      <w:r w:rsidR="004A1753">
        <w:rPr>
          <w:rFonts w:cs="Arial"/>
          <w:sz w:val="20"/>
          <w:szCs w:val="20"/>
        </w:rPr>
        <w:t>; or</w:t>
      </w:r>
    </w:p>
    <w:p w14:paraId="57930E28" w14:textId="77777777" w:rsidR="004A1753" w:rsidRDefault="004A1753" w:rsidP="004A1753">
      <w:pPr>
        <w:pStyle w:val="ListParagraph"/>
        <w:rPr>
          <w:rFonts w:cs="Arial"/>
          <w:sz w:val="20"/>
          <w:szCs w:val="20"/>
        </w:rPr>
      </w:pPr>
    </w:p>
    <w:p w14:paraId="1F637F0F" w14:textId="27334A46" w:rsidR="00D27DA3" w:rsidRDefault="004A1753" w:rsidP="00F375B4">
      <w:pPr>
        <w:pStyle w:val="ICANumtext"/>
        <w:numPr>
          <w:ilvl w:val="0"/>
          <w:numId w:val="109"/>
        </w:numPr>
        <w:rPr>
          <w:rFonts w:cs="Arial"/>
          <w:sz w:val="20"/>
          <w:szCs w:val="20"/>
        </w:rPr>
      </w:pPr>
      <w:r>
        <w:rPr>
          <w:rFonts w:cs="Arial"/>
          <w:sz w:val="20"/>
          <w:szCs w:val="20"/>
        </w:rPr>
        <w:t>there is information within the financial statements which is inconsistent with a report of the trustees prepared under 2005 Act, s. 44</w:t>
      </w:r>
      <w:r w:rsidR="00D27DA3">
        <w:rPr>
          <w:rFonts w:cs="Arial"/>
          <w:sz w:val="20"/>
          <w:szCs w:val="20"/>
        </w:rPr>
        <w:t>.</w:t>
      </w:r>
    </w:p>
    <w:p w14:paraId="650F5CB4" w14:textId="77777777" w:rsidR="00990B41" w:rsidRDefault="00990B41" w:rsidP="00990B41">
      <w:pPr>
        <w:pStyle w:val="ListParagraph"/>
        <w:rPr>
          <w:rFonts w:cs="Arial"/>
          <w:sz w:val="20"/>
          <w:szCs w:val="20"/>
        </w:rPr>
      </w:pPr>
    </w:p>
    <w:p w14:paraId="36D4E620" w14:textId="27C1A9C3" w:rsidR="00370993" w:rsidRDefault="00370993" w:rsidP="00370993">
      <w:pPr>
        <w:pStyle w:val="ICANumtext"/>
        <w:rPr>
          <w:rFonts w:cs="Arial"/>
          <w:sz w:val="20"/>
          <w:szCs w:val="20"/>
        </w:rPr>
      </w:pPr>
      <w:r w:rsidRPr="00370993">
        <w:rPr>
          <w:rFonts w:cs="Arial"/>
          <w:sz w:val="20"/>
          <w:szCs w:val="20"/>
        </w:rPr>
        <w:t>Should our work indicate that the charity is not entitled to exemption from an audit of the financial statements then we will inform you. In such circumstances, we will not issue any report and will withdraw from the engagement to prepare an independent examiner’s report, notifying you in writing of the reasons. In these circumstances, if appropriate, we will discuss with you the possibility of appointing us as auditors.</w:t>
      </w:r>
    </w:p>
    <w:p w14:paraId="4B9A6BD7" w14:textId="77777777" w:rsidR="00370993" w:rsidRPr="00370993" w:rsidRDefault="00370993" w:rsidP="00370993">
      <w:pPr>
        <w:pStyle w:val="ICANumtext"/>
        <w:numPr>
          <w:ilvl w:val="0"/>
          <w:numId w:val="0"/>
        </w:numPr>
        <w:ind w:left="783"/>
        <w:rPr>
          <w:rFonts w:cs="Arial"/>
          <w:sz w:val="20"/>
          <w:szCs w:val="20"/>
        </w:rPr>
      </w:pPr>
    </w:p>
    <w:p w14:paraId="208D24B5" w14:textId="157720F5" w:rsidR="00370993" w:rsidRDefault="00370993" w:rsidP="00370993">
      <w:pPr>
        <w:pStyle w:val="ICANumtext"/>
        <w:rPr>
          <w:rFonts w:cs="Arial"/>
          <w:sz w:val="20"/>
          <w:szCs w:val="20"/>
        </w:rPr>
      </w:pPr>
      <w:r w:rsidRPr="00370993">
        <w:rPr>
          <w:rFonts w:cs="Arial"/>
          <w:sz w:val="20"/>
          <w:szCs w:val="20"/>
        </w:rPr>
        <w:t xml:space="preserve">We have a professional responsibility not to allow our name to be associated with financial statements that are, or may be, misleading. Therefore, although we are not required to search for such matters, should we become aware, for any reason, that the financial statements are, or may be, misleading, if the matter cannot be adequately dealt with by means of qualifying </w:t>
      </w:r>
      <w:r w:rsidR="00B34296">
        <w:rPr>
          <w:rFonts w:cs="Arial"/>
          <w:sz w:val="20"/>
          <w:szCs w:val="20"/>
        </w:rPr>
        <w:t>the</w:t>
      </w:r>
      <w:r w:rsidR="00C5387A">
        <w:rPr>
          <w:rFonts w:cs="Arial"/>
          <w:sz w:val="20"/>
          <w:szCs w:val="20"/>
        </w:rPr>
        <w:t xml:space="preserve"> independent examiner’s report</w:t>
      </w:r>
      <w:r w:rsidR="00154081">
        <w:rPr>
          <w:rFonts w:cs="Arial"/>
          <w:sz w:val="20"/>
          <w:szCs w:val="20"/>
        </w:rPr>
        <w:t>,</w:t>
      </w:r>
      <w:r w:rsidR="004A1753">
        <w:rPr>
          <w:rFonts w:cs="Arial"/>
          <w:sz w:val="20"/>
          <w:szCs w:val="20"/>
        </w:rPr>
        <w:t xml:space="preserve"> </w:t>
      </w:r>
      <w:r w:rsidRPr="00370993">
        <w:rPr>
          <w:rFonts w:cs="Arial"/>
          <w:sz w:val="20"/>
          <w:szCs w:val="20"/>
        </w:rPr>
        <w:t xml:space="preserve">we will not issue any report. In such circumstances, we will withdraw from the engagement, and will notify you in writing of the reasons. </w:t>
      </w:r>
    </w:p>
    <w:p w14:paraId="0514F953" w14:textId="77777777" w:rsidR="00370993" w:rsidRDefault="00370993" w:rsidP="00370993">
      <w:pPr>
        <w:pStyle w:val="ListParagraph"/>
        <w:rPr>
          <w:rFonts w:cs="Arial"/>
          <w:sz w:val="20"/>
          <w:szCs w:val="20"/>
        </w:rPr>
      </w:pPr>
    </w:p>
    <w:p w14:paraId="61C5E761" w14:textId="3CF99490" w:rsidR="00370993" w:rsidRDefault="00370993" w:rsidP="00370993">
      <w:pPr>
        <w:pStyle w:val="ICANumtext"/>
        <w:rPr>
          <w:rFonts w:cs="Arial"/>
          <w:sz w:val="20"/>
          <w:szCs w:val="20"/>
        </w:rPr>
      </w:pPr>
      <w:r w:rsidRPr="00370993">
        <w:rPr>
          <w:rFonts w:cs="Arial"/>
          <w:sz w:val="20"/>
          <w:szCs w:val="20"/>
        </w:rPr>
        <w:t xml:space="preserve">Under the 2005 Act, s. 46(2), we have a statutory duty to </w:t>
      </w:r>
      <w:r w:rsidR="001A6078">
        <w:rPr>
          <w:rFonts w:cs="Arial"/>
          <w:sz w:val="20"/>
          <w:szCs w:val="20"/>
        </w:rPr>
        <w:t xml:space="preserve">make a </w:t>
      </w:r>
      <w:r w:rsidRPr="00370993">
        <w:rPr>
          <w:rFonts w:cs="Arial"/>
          <w:sz w:val="20"/>
          <w:szCs w:val="20"/>
        </w:rPr>
        <w:t>report to the Office of the Scottish Charity Regulator (OSCR) on such matters (which relates to the activities or affairs of the charity or of any connected institution or body corporate) of which we become aware during the course of our examination and which we have reasonable cause to believe is likely to be of material significance for the purposes of the exercise by OSCR of its functions under s. 28, 30 or 31 of the 2005 Act. In addition under s. 46(3) if we become aware of any matter which does not require to be reported under s. 46(2) but which we have reasonable cause to believe is likely to be relevant for the purposes of the exercise by OSCR of any of its functions then we may make a report on the matter to OSCR. We may have to make this report without your knowledge and consent</w:t>
      </w:r>
      <w:r w:rsidR="00972610">
        <w:rPr>
          <w:rFonts w:cs="Arial"/>
          <w:sz w:val="20"/>
          <w:szCs w:val="20"/>
        </w:rPr>
        <w:t>,</w:t>
      </w:r>
      <w:r w:rsidRPr="00370993">
        <w:rPr>
          <w:rFonts w:cs="Arial"/>
          <w:sz w:val="20"/>
          <w:szCs w:val="20"/>
        </w:rPr>
        <w:t xml:space="preserve"> and we cannot undertake to you to fetter this discretion in any manner.</w:t>
      </w:r>
    </w:p>
    <w:p w14:paraId="4E03818C" w14:textId="77777777" w:rsidR="00370993" w:rsidRDefault="00370993" w:rsidP="00370993">
      <w:pPr>
        <w:pStyle w:val="ListParagraph"/>
        <w:rPr>
          <w:rFonts w:cs="Arial"/>
          <w:sz w:val="20"/>
          <w:szCs w:val="20"/>
        </w:rPr>
      </w:pPr>
    </w:p>
    <w:p w14:paraId="004A53DA" w14:textId="60A53278" w:rsidR="00370993" w:rsidRDefault="00370993" w:rsidP="00460A98">
      <w:pPr>
        <w:pStyle w:val="ICANumtext"/>
        <w:numPr>
          <w:ilvl w:val="1"/>
          <w:numId w:val="11"/>
        </w:numPr>
        <w:rPr>
          <w:rFonts w:cs="Arial"/>
          <w:b/>
          <w:bCs/>
          <w:sz w:val="20"/>
          <w:szCs w:val="20"/>
        </w:rPr>
      </w:pPr>
      <w:r w:rsidRPr="00460A98">
        <w:rPr>
          <w:rFonts w:cs="Arial"/>
          <w:b/>
          <w:bCs/>
          <w:sz w:val="20"/>
          <w:szCs w:val="20"/>
        </w:rPr>
        <w:t>Scope of independent examination</w:t>
      </w:r>
    </w:p>
    <w:p w14:paraId="3C8E14F0" w14:textId="77777777" w:rsidR="00460A98" w:rsidRPr="00460A98" w:rsidRDefault="00460A98" w:rsidP="00460A98">
      <w:pPr>
        <w:pStyle w:val="ICANumtext"/>
        <w:numPr>
          <w:ilvl w:val="0"/>
          <w:numId w:val="0"/>
        </w:numPr>
        <w:ind w:left="641"/>
        <w:rPr>
          <w:rFonts w:cs="Arial"/>
          <w:b/>
          <w:bCs/>
          <w:sz w:val="20"/>
          <w:szCs w:val="20"/>
        </w:rPr>
      </w:pPr>
    </w:p>
    <w:p w14:paraId="3E7F7CFB" w14:textId="2E010B27" w:rsidR="00370993" w:rsidRDefault="00370993" w:rsidP="00370993">
      <w:pPr>
        <w:pStyle w:val="ICANumtext"/>
        <w:rPr>
          <w:rFonts w:cs="Arial"/>
          <w:sz w:val="20"/>
          <w:szCs w:val="20"/>
        </w:rPr>
      </w:pPr>
      <w:r w:rsidRPr="00370993">
        <w:rPr>
          <w:rFonts w:cs="Arial"/>
          <w:sz w:val="20"/>
          <w:szCs w:val="20"/>
        </w:rPr>
        <w:t>Our work as independent examiners will be carried out in accordance with guidance for such engagements issued by the OCSR. It will consist of comparing the financial statements with the accounting records kept by the charity and making such limited enquiries of the trustees and staff of the charity as we may consider necessary for the purpose of our report.</w:t>
      </w:r>
    </w:p>
    <w:p w14:paraId="16A8C4A6" w14:textId="77777777" w:rsidR="00460A98" w:rsidRPr="00370993" w:rsidRDefault="00460A98" w:rsidP="00460A98">
      <w:pPr>
        <w:pStyle w:val="ICANumtext"/>
        <w:numPr>
          <w:ilvl w:val="0"/>
          <w:numId w:val="0"/>
        </w:numPr>
        <w:ind w:left="783"/>
        <w:rPr>
          <w:rFonts w:cs="Arial"/>
          <w:sz w:val="20"/>
          <w:szCs w:val="20"/>
        </w:rPr>
      </w:pPr>
    </w:p>
    <w:p w14:paraId="3BEA7829" w14:textId="7915AF35" w:rsidR="00370993" w:rsidRDefault="00370993" w:rsidP="00370993">
      <w:pPr>
        <w:pStyle w:val="ICANumtext"/>
        <w:rPr>
          <w:rFonts w:cs="Arial"/>
          <w:sz w:val="20"/>
          <w:szCs w:val="20"/>
        </w:rPr>
      </w:pPr>
      <w:r w:rsidRPr="00370993">
        <w:rPr>
          <w:rFonts w:cs="Arial"/>
          <w:sz w:val="20"/>
          <w:szCs w:val="20"/>
        </w:rPr>
        <w:t>As part of our normal procedures, we may request you to provide written confirmation of any information or explanations provided by you orally during our work.</w:t>
      </w:r>
    </w:p>
    <w:p w14:paraId="1A29966B" w14:textId="77777777" w:rsidR="00460A98" w:rsidRDefault="00460A98" w:rsidP="00460A98">
      <w:pPr>
        <w:pStyle w:val="ListParagraph"/>
        <w:rPr>
          <w:rFonts w:cs="Arial"/>
          <w:sz w:val="20"/>
          <w:szCs w:val="20"/>
        </w:rPr>
      </w:pPr>
    </w:p>
    <w:p w14:paraId="2D108FFE" w14:textId="4FEF6E80" w:rsidR="00370993" w:rsidRDefault="00370993" w:rsidP="00370993">
      <w:pPr>
        <w:pStyle w:val="ICANumtext"/>
        <w:rPr>
          <w:rFonts w:cs="Arial"/>
          <w:sz w:val="20"/>
          <w:szCs w:val="20"/>
        </w:rPr>
      </w:pPr>
      <w:r w:rsidRPr="00370993">
        <w:rPr>
          <w:rFonts w:cs="Arial"/>
          <w:sz w:val="20"/>
          <w:szCs w:val="20"/>
        </w:rPr>
        <w:t>Our work as independent examiners will not be an audit of the financial statements in accordance with International Standards on Auditing (UK). Accordingly, we will not obtain any independent evidence relating to entries in the accounting records, or to the amounts or disclosures in the financial statements. Consequently our work as independent examiners will not provide any assurance that the accounting records or the financial statements are free from material misstatement whether caused by fraud, other irregularity</w:t>
      </w:r>
      <w:r w:rsidR="00986681">
        <w:rPr>
          <w:rFonts w:cs="Arial"/>
          <w:sz w:val="20"/>
          <w:szCs w:val="20"/>
        </w:rPr>
        <w:t>,</w:t>
      </w:r>
      <w:r w:rsidRPr="00370993">
        <w:rPr>
          <w:rFonts w:cs="Arial"/>
          <w:sz w:val="20"/>
          <w:szCs w:val="20"/>
        </w:rPr>
        <w:t xml:space="preserve"> or error.</w:t>
      </w:r>
    </w:p>
    <w:p w14:paraId="2FDF1B1D" w14:textId="77777777" w:rsidR="00460A98" w:rsidRDefault="00460A98" w:rsidP="00460A98">
      <w:pPr>
        <w:pStyle w:val="ListParagraph"/>
        <w:rPr>
          <w:rFonts w:cs="Arial"/>
          <w:sz w:val="20"/>
          <w:szCs w:val="20"/>
        </w:rPr>
      </w:pPr>
    </w:p>
    <w:p w14:paraId="72C11C90" w14:textId="587C4CFE" w:rsidR="004757A6" w:rsidRDefault="00370993" w:rsidP="00370993">
      <w:pPr>
        <w:pStyle w:val="ICANumtext"/>
        <w:rPr>
          <w:rFonts w:cs="Arial"/>
          <w:sz w:val="20"/>
          <w:szCs w:val="20"/>
        </w:rPr>
      </w:pPr>
      <w:r w:rsidRPr="00370993">
        <w:rPr>
          <w:rFonts w:cs="Arial"/>
          <w:sz w:val="20"/>
          <w:szCs w:val="20"/>
        </w:rPr>
        <w:t>Because we will not carry out an audit, nor otherwise confirm the sufficiency of the accounting records maintained by the charity, we will be unable to provide any assurance as to whether the financial statements that we prepare from those records give a true and fair view.</w:t>
      </w:r>
    </w:p>
    <w:p w14:paraId="3B3FF4D3" w14:textId="77777777" w:rsidR="00884377" w:rsidRPr="001A5F55" w:rsidRDefault="00884377" w:rsidP="00884377">
      <w:pPr>
        <w:pStyle w:val="BodyText"/>
        <w:rPr>
          <w:rFonts w:cs="Arial"/>
          <w:sz w:val="20"/>
          <w:szCs w:val="20"/>
        </w:rPr>
      </w:pPr>
    </w:p>
    <w:sectPr w:rsidR="00884377" w:rsidRPr="001A5F55" w:rsidSect="00964037">
      <w:footerReference w:type="default" r:id="rId11"/>
      <w:headerReference w:type="first" r:id="rId12"/>
      <w:pgSz w:w="11906" w:h="16838"/>
      <w:pgMar w:top="1440" w:right="1440" w:bottom="2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580A8" w14:textId="77777777" w:rsidR="00D1048A" w:rsidRDefault="00D1048A" w:rsidP="000C1B69">
      <w:pPr>
        <w:spacing w:line="240" w:lineRule="auto"/>
      </w:pPr>
      <w:r>
        <w:separator/>
      </w:r>
    </w:p>
  </w:endnote>
  <w:endnote w:type="continuationSeparator" w:id="0">
    <w:p w14:paraId="5DC5409C" w14:textId="77777777" w:rsidR="00D1048A" w:rsidRDefault="00D1048A" w:rsidP="000C1B69">
      <w:pPr>
        <w:spacing w:line="240" w:lineRule="auto"/>
      </w:pPr>
      <w:r>
        <w:continuationSeparator/>
      </w:r>
    </w:p>
  </w:endnote>
  <w:endnote w:type="continuationNotice" w:id="1">
    <w:p w14:paraId="5C857167" w14:textId="77777777" w:rsidR="00D1048A" w:rsidRDefault="00D104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CC61" w14:textId="77777777" w:rsidR="00B5116C" w:rsidRPr="00FA5A6E" w:rsidRDefault="00B5116C" w:rsidP="001F56A6">
    <w:pPr>
      <w:pStyle w:val="Footer"/>
    </w:pPr>
    <w:r>
      <w:rPr>
        <w:noProof/>
        <w:lang w:eastAsia="zh-TW"/>
      </w:rPr>
      <mc:AlternateContent>
        <mc:Choice Requires="wps">
          <w:drawing>
            <wp:anchor distT="0" distB="0" distL="114300" distR="114300" simplePos="0" relativeHeight="251658240" behindDoc="0" locked="0" layoutInCell="0" allowOverlap="1" wp14:anchorId="5FBA95A4" wp14:editId="140BB0BD">
              <wp:simplePos x="0" y="0"/>
              <wp:positionH relativeFrom="margin">
                <wp:align>right</wp:align>
              </wp:positionH>
              <wp:positionV relativeFrom="paragraph">
                <wp:posOffset>82550</wp:posOffset>
              </wp:positionV>
              <wp:extent cx="348954" cy="1403985"/>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54" cy="1403985"/>
                      </a:xfrm>
                      <a:prstGeom prst="rect">
                        <a:avLst/>
                      </a:prstGeom>
                      <a:solidFill>
                        <a:srgbClr val="FFFFFF"/>
                      </a:solidFill>
                      <a:ln w="9525">
                        <a:noFill/>
                        <a:miter lim="800000"/>
                        <a:headEnd/>
                        <a:tailEnd/>
                      </a:ln>
                    </wps:spPr>
                    <wps:txbx>
                      <w:txbxContent>
                        <w:p w14:paraId="1F87F550" w14:textId="77777777" w:rsidR="00B5116C" w:rsidRPr="004B5568" w:rsidRDefault="00B5116C"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A95A4" id="_x0000_t202" coordsize="21600,21600" o:spt="202" path="m,l,21600r21600,l21600,xe">
              <v:stroke joinstyle="miter"/>
              <v:path gradientshapeok="t" o:connecttype="rect"/>
            </v:shapetype>
            <v:shape id="Text Box 2" o:spid="_x0000_s1026" type="#_x0000_t202" style="position:absolute;margin-left:-23.7pt;margin-top:6.5pt;width:27.5pt;height:110.55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" o:allowincell="f" stroked="f">
              <v:textbox style="mso-fit-shape-to-text:t" inset="0,0,0,0">
                <w:txbxContent>
                  <w:p w14:paraId="1F87F550" w14:textId="77777777" w:rsidR="00B5116C" w:rsidRPr="004B5568" w:rsidRDefault="00B5116C"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v:textbox>
              <w10:wrap anchorx="margin"/>
            </v:shape>
          </w:pict>
        </mc:Fallback>
      </mc:AlternateContent>
    </w:r>
    <w:r w:rsidRPr="00FA5A6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19798" w14:textId="77777777" w:rsidR="00D1048A" w:rsidRDefault="00D1048A" w:rsidP="000C1B69">
      <w:pPr>
        <w:spacing w:line="240" w:lineRule="auto"/>
      </w:pPr>
      <w:r>
        <w:separator/>
      </w:r>
    </w:p>
  </w:footnote>
  <w:footnote w:type="continuationSeparator" w:id="0">
    <w:p w14:paraId="11F47339" w14:textId="77777777" w:rsidR="00D1048A" w:rsidRDefault="00D1048A" w:rsidP="000C1B69">
      <w:pPr>
        <w:spacing w:line="240" w:lineRule="auto"/>
      </w:pPr>
      <w:r>
        <w:continuationSeparator/>
      </w:r>
    </w:p>
  </w:footnote>
  <w:footnote w:type="continuationNotice" w:id="1">
    <w:p w14:paraId="78E2E196" w14:textId="77777777" w:rsidR="00D1048A" w:rsidRDefault="00D1048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328E" w14:textId="0A7E57B6" w:rsidR="00F44C41" w:rsidRDefault="00F44C41" w:rsidP="008627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572D876"/>
    <w:lvl w:ilvl="0">
      <w:start w:val="1"/>
      <w:numFmt w:val="lowerLetter"/>
      <w:lvlText w:val="%1)"/>
      <w:lvlJc w:val="left"/>
      <w:pPr>
        <w:ind w:left="643" w:hanging="360"/>
      </w:pPr>
    </w:lvl>
  </w:abstractNum>
  <w:abstractNum w:abstractNumId="1" w15:restartNumberingAfterBreak="0">
    <w:nsid w:val="FFFFFF82"/>
    <w:multiLevelType w:val="singleLevel"/>
    <w:tmpl w:val="82DCD8B4"/>
    <w:lvl w:ilvl="0">
      <w:start w:val="1"/>
      <w:numFmt w:val="bullet"/>
      <w:lvlText w:val=""/>
      <w:lvlJc w:val="left"/>
      <w:pPr>
        <w:ind w:left="926" w:hanging="360"/>
      </w:pPr>
      <w:rPr>
        <w:rFonts w:ascii="Symbol" w:hAnsi="Symbol" w:hint="default"/>
        <w:color w:val="ED7D31" w:themeColor="accent2"/>
      </w:rPr>
    </w:lvl>
  </w:abstractNum>
  <w:abstractNum w:abstractNumId="2" w15:restartNumberingAfterBreak="0">
    <w:nsid w:val="FFFFFF88"/>
    <w:multiLevelType w:val="singleLevel"/>
    <w:tmpl w:val="F37EDB6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1EEC94B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DC1C3A"/>
    <w:multiLevelType w:val="hybridMultilevel"/>
    <w:tmpl w:val="04CC7002"/>
    <w:lvl w:ilvl="0" w:tplc="58820750">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5" w15:restartNumberingAfterBreak="0">
    <w:nsid w:val="09DC60D0"/>
    <w:multiLevelType w:val="singleLevel"/>
    <w:tmpl w:val="26525B7C"/>
    <w:lvl w:ilvl="0">
      <w:start w:val="1"/>
      <w:numFmt w:val="lowerLetter"/>
      <w:lvlText w:val="%1)"/>
      <w:lvlJc w:val="left"/>
      <w:pPr>
        <w:ind w:left="643" w:hanging="360"/>
      </w:pPr>
    </w:lvl>
  </w:abstractNum>
  <w:abstractNum w:abstractNumId="6" w15:restartNumberingAfterBreak="0">
    <w:nsid w:val="0C026316"/>
    <w:multiLevelType w:val="hybridMultilevel"/>
    <w:tmpl w:val="DCFC4B04"/>
    <w:lvl w:ilvl="0" w:tplc="EBC4604C">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10901E5E"/>
    <w:multiLevelType w:val="singleLevel"/>
    <w:tmpl w:val="26525B7C"/>
    <w:lvl w:ilvl="0">
      <w:start w:val="1"/>
      <w:numFmt w:val="lowerLetter"/>
      <w:lvlText w:val="%1)"/>
      <w:lvlJc w:val="left"/>
      <w:pPr>
        <w:ind w:left="643" w:hanging="360"/>
      </w:pPr>
    </w:lvl>
  </w:abstractNum>
  <w:abstractNum w:abstractNumId="8" w15:restartNumberingAfterBreak="0">
    <w:nsid w:val="10C16D90"/>
    <w:multiLevelType w:val="singleLevel"/>
    <w:tmpl w:val="26525B7C"/>
    <w:lvl w:ilvl="0">
      <w:start w:val="1"/>
      <w:numFmt w:val="lowerLetter"/>
      <w:lvlText w:val="%1)"/>
      <w:lvlJc w:val="left"/>
      <w:pPr>
        <w:ind w:left="643" w:hanging="360"/>
      </w:pPr>
    </w:lvl>
  </w:abstractNum>
  <w:abstractNum w:abstractNumId="9" w15:restartNumberingAfterBreak="0">
    <w:nsid w:val="1550424C"/>
    <w:multiLevelType w:val="singleLevel"/>
    <w:tmpl w:val="CEB4513E"/>
    <w:lvl w:ilvl="0">
      <w:start w:val="1"/>
      <w:numFmt w:val="lowerLetter"/>
      <w:lvlText w:val="%1)"/>
      <w:lvlJc w:val="left"/>
      <w:pPr>
        <w:ind w:left="643" w:hanging="360"/>
      </w:pPr>
    </w:lvl>
  </w:abstractNum>
  <w:abstractNum w:abstractNumId="10" w15:restartNumberingAfterBreak="0">
    <w:nsid w:val="17497D36"/>
    <w:multiLevelType w:val="hybridMultilevel"/>
    <w:tmpl w:val="573CF0A2"/>
    <w:lvl w:ilvl="0" w:tplc="08090013">
      <w:start w:val="1"/>
      <w:numFmt w:val="upp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1" w15:restartNumberingAfterBreak="0">
    <w:nsid w:val="18145F04"/>
    <w:multiLevelType w:val="multilevel"/>
    <w:tmpl w:val="6AC47156"/>
    <w:lvl w:ilvl="0">
      <w:start w:val="1"/>
      <w:numFmt w:val="bullet"/>
      <w:pStyle w:val="ListBullet"/>
      <w:lvlText w:val=""/>
      <w:lvlJc w:val="left"/>
      <w:pPr>
        <w:ind w:left="714" w:hanging="357"/>
      </w:pPr>
      <w:rPr>
        <w:rFonts w:ascii="Symbol" w:hAnsi="Symbol" w:hint="default"/>
        <w:color w:val="auto"/>
      </w:rPr>
    </w:lvl>
    <w:lvl w:ilvl="1">
      <w:start w:val="1"/>
      <w:numFmt w:val="bullet"/>
      <w:pStyle w:val="ListBullet2"/>
      <w:lvlText w:val="─"/>
      <w:lvlJc w:val="left"/>
      <w:pPr>
        <w:ind w:left="1071" w:hanging="357"/>
      </w:pPr>
      <w:rPr>
        <w:rFonts w:ascii="Calibri" w:hAnsi="Calibri" w:hint="default"/>
        <w:color w:val="auto"/>
      </w:rPr>
    </w:lvl>
    <w:lvl w:ilvl="2">
      <w:start w:val="1"/>
      <w:numFmt w:val="bullet"/>
      <w:pStyle w:val="ListBullet3"/>
      <w:lvlText w:val="–"/>
      <w:lvlJc w:val="left"/>
      <w:pPr>
        <w:ind w:left="1428" w:hanging="357"/>
      </w:pPr>
      <w:rPr>
        <w:rFonts w:ascii="Arial" w:hAnsi="Arial" w:hint="default"/>
        <w:color w:val="auto"/>
      </w:rPr>
    </w:lvl>
    <w:lvl w:ilvl="3">
      <w:start w:val="1"/>
      <w:numFmt w:val="bullet"/>
      <w:lvlText w:val=""/>
      <w:lvlJc w:val="left"/>
      <w:pPr>
        <w:ind w:left="1785" w:hanging="357"/>
      </w:pPr>
      <w:rPr>
        <w:rFonts w:ascii="Symbol" w:hAnsi="Symbol" w:hint="default"/>
      </w:rPr>
    </w:lvl>
    <w:lvl w:ilvl="4">
      <w:start w:val="1"/>
      <w:numFmt w:val="bullet"/>
      <w:lvlText w:val="o"/>
      <w:lvlJc w:val="left"/>
      <w:pPr>
        <w:ind w:left="2142" w:hanging="357"/>
      </w:pPr>
      <w:rPr>
        <w:rFonts w:ascii="Courier New" w:hAnsi="Courier New" w:cs="Courier New" w:hint="default"/>
      </w:rPr>
    </w:lvl>
    <w:lvl w:ilvl="5">
      <w:start w:val="1"/>
      <w:numFmt w:val="bullet"/>
      <w:lvlText w:val=""/>
      <w:lvlJc w:val="left"/>
      <w:pPr>
        <w:ind w:left="2499" w:hanging="357"/>
      </w:pPr>
      <w:rPr>
        <w:rFonts w:ascii="Wingdings" w:hAnsi="Wingdings" w:hint="default"/>
      </w:rPr>
    </w:lvl>
    <w:lvl w:ilvl="6">
      <w:start w:val="1"/>
      <w:numFmt w:val="bullet"/>
      <w:lvlText w:val=""/>
      <w:lvlJc w:val="left"/>
      <w:pPr>
        <w:ind w:left="2856" w:hanging="357"/>
      </w:pPr>
      <w:rPr>
        <w:rFonts w:ascii="Symbol" w:hAnsi="Symbol" w:hint="default"/>
      </w:rPr>
    </w:lvl>
    <w:lvl w:ilvl="7">
      <w:start w:val="1"/>
      <w:numFmt w:val="bullet"/>
      <w:lvlText w:val="o"/>
      <w:lvlJc w:val="left"/>
      <w:pPr>
        <w:ind w:left="3213" w:hanging="357"/>
      </w:pPr>
      <w:rPr>
        <w:rFonts w:ascii="Courier New" w:hAnsi="Courier New" w:cs="Courier New" w:hint="default"/>
      </w:rPr>
    </w:lvl>
    <w:lvl w:ilvl="8">
      <w:start w:val="1"/>
      <w:numFmt w:val="bullet"/>
      <w:lvlText w:val=""/>
      <w:lvlJc w:val="left"/>
      <w:pPr>
        <w:ind w:left="3570" w:hanging="357"/>
      </w:pPr>
      <w:rPr>
        <w:rFonts w:ascii="Wingdings" w:hAnsi="Wingdings" w:hint="default"/>
      </w:rPr>
    </w:lvl>
  </w:abstractNum>
  <w:abstractNum w:abstractNumId="12"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13" w15:restartNumberingAfterBreak="0">
    <w:nsid w:val="1C61797E"/>
    <w:multiLevelType w:val="singleLevel"/>
    <w:tmpl w:val="8572D876"/>
    <w:lvl w:ilvl="0">
      <w:start w:val="1"/>
      <w:numFmt w:val="lowerLetter"/>
      <w:lvlText w:val="%1)"/>
      <w:lvlJc w:val="left"/>
      <w:pPr>
        <w:ind w:left="643" w:hanging="360"/>
      </w:pPr>
    </w:lvl>
  </w:abstractNum>
  <w:abstractNum w:abstractNumId="14" w15:restartNumberingAfterBreak="0">
    <w:nsid w:val="23663027"/>
    <w:multiLevelType w:val="singleLevel"/>
    <w:tmpl w:val="8572D876"/>
    <w:lvl w:ilvl="0">
      <w:start w:val="1"/>
      <w:numFmt w:val="lowerLetter"/>
      <w:lvlText w:val="%1)"/>
      <w:lvlJc w:val="left"/>
      <w:pPr>
        <w:ind w:left="643" w:hanging="360"/>
      </w:pPr>
    </w:lvl>
  </w:abstractNum>
  <w:abstractNum w:abstractNumId="15" w15:restartNumberingAfterBreak="0">
    <w:nsid w:val="23DA12EB"/>
    <w:multiLevelType w:val="singleLevel"/>
    <w:tmpl w:val="26525B7C"/>
    <w:lvl w:ilvl="0">
      <w:start w:val="1"/>
      <w:numFmt w:val="lowerLetter"/>
      <w:lvlText w:val="%1)"/>
      <w:lvlJc w:val="left"/>
      <w:pPr>
        <w:ind w:left="643" w:hanging="360"/>
      </w:pPr>
    </w:lvl>
  </w:abstractNum>
  <w:abstractNum w:abstractNumId="16" w15:restartNumberingAfterBreak="0">
    <w:nsid w:val="2A3A3C91"/>
    <w:multiLevelType w:val="singleLevel"/>
    <w:tmpl w:val="CEB4513E"/>
    <w:lvl w:ilvl="0">
      <w:start w:val="1"/>
      <w:numFmt w:val="lowerLetter"/>
      <w:lvlText w:val="%1)"/>
      <w:lvlJc w:val="left"/>
      <w:pPr>
        <w:ind w:left="643" w:hanging="360"/>
      </w:pPr>
    </w:lvl>
  </w:abstractNum>
  <w:abstractNum w:abstractNumId="17" w15:restartNumberingAfterBreak="0">
    <w:nsid w:val="2D030A0B"/>
    <w:multiLevelType w:val="singleLevel"/>
    <w:tmpl w:val="26525B7C"/>
    <w:lvl w:ilvl="0">
      <w:start w:val="1"/>
      <w:numFmt w:val="lowerLetter"/>
      <w:lvlText w:val="%1)"/>
      <w:lvlJc w:val="left"/>
      <w:pPr>
        <w:ind w:left="643" w:hanging="360"/>
      </w:pPr>
    </w:lvl>
  </w:abstractNum>
  <w:abstractNum w:abstractNumId="18"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640B38"/>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2AB533E"/>
    <w:multiLevelType w:val="singleLevel"/>
    <w:tmpl w:val="8572D876"/>
    <w:lvl w:ilvl="0">
      <w:start w:val="1"/>
      <w:numFmt w:val="lowerLetter"/>
      <w:lvlText w:val="%1)"/>
      <w:lvlJc w:val="left"/>
      <w:pPr>
        <w:ind w:left="643" w:hanging="360"/>
      </w:pPr>
    </w:lvl>
  </w:abstractNum>
  <w:abstractNum w:abstractNumId="21" w15:restartNumberingAfterBreak="0">
    <w:nsid w:val="43196920"/>
    <w:multiLevelType w:val="hybridMultilevel"/>
    <w:tmpl w:val="3E7C98CA"/>
    <w:lvl w:ilvl="0" w:tplc="F788A55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050351"/>
    <w:multiLevelType w:val="singleLevel"/>
    <w:tmpl w:val="8572D876"/>
    <w:lvl w:ilvl="0">
      <w:start w:val="1"/>
      <w:numFmt w:val="lowerLetter"/>
      <w:lvlText w:val="%1)"/>
      <w:lvlJc w:val="left"/>
      <w:pPr>
        <w:ind w:left="643" w:hanging="360"/>
      </w:pPr>
    </w:lvl>
  </w:abstractNum>
  <w:abstractNum w:abstractNumId="23" w15:restartNumberingAfterBreak="0">
    <w:nsid w:val="456F68AF"/>
    <w:multiLevelType w:val="multilevel"/>
    <w:tmpl w:val="F572B018"/>
    <w:lvl w:ilvl="0">
      <w:start w:val="1"/>
      <w:numFmt w:val="decimal"/>
      <w:pStyle w:val="ICANumHead"/>
      <w:lvlText w:val="%1."/>
      <w:lvlJc w:val="left"/>
      <w:pPr>
        <w:tabs>
          <w:tab w:val="num" w:pos="641"/>
        </w:tabs>
        <w:ind w:left="641" w:hanging="641"/>
      </w:pPr>
      <w:rPr>
        <w:rFonts w:ascii="Arial" w:hAnsi="Arial" w:hint="default"/>
        <w:b/>
        <w:i w:val="0"/>
        <w:sz w:val="20"/>
        <w:szCs w:val="20"/>
      </w:rPr>
    </w:lvl>
    <w:lvl w:ilvl="1">
      <w:start w:val="1"/>
      <w:numFmt w:val="decimal"/>
      <w:lvlText w:val="%1.%2."/>
      <w:lvlJc w:val="left"/>
      <w:pPr>
        <w:tabs>
          <w:tab w:val="num" w:pos="641"/>
        </w:tabs>
        <w:ind w:left="641" w:hanging="641"/>
      </w:pPr>
      <w:rPr>
        <w:rFonts w:ascii="Arial" w:hAnsi="Arial" w:hint="default"/>
        <w:b w:val="0"/>
        <w:bCs w:val="0"/>
        <w:sz w:val="22"/>
      </w:rPr>
    </w:lvl>
    <w:lvl w:ilvl="2">
      <w:start w:val="1"/>
      <w:numFmt w:val="decimal"/>
      <w:pStyle w:val="ICANumtext"/>
      <w:lvlText w:val="%1.%2.%3."/>
      <w:lvlJc w:val="left"/>
      <w:pPr>
        <w:tabs>
          <w:tab w:val="num" w:pos="1208"/>
        </w:tabs>
        <w:ind w:left="1208" w:hanging="641"/>
      </w:pPr>
      <w:rPr>
        <w:rFonts w:ascii="Arial" w:hAnsi="Arial"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24" w15:restartNumberingAfterBreak="0">
    <w:nsid w:val="4C8423F1"/>
    <w:multiLevelType w:val="singleLevel"/>
    <w:tmpl w:val="CEB4513E"/>
    <w:lvl w:ilvl="0">
      <w:start w:val="1"/>
      <w:numFmt w:val="lowerLetter"/>
      <w:lvlText w:val="%1)"/>
      <w:lvlJc w:val="left"/>
      <w:pPr>
        <w:ind w:left="643" w:hanging="360"/>
      </w:pPr>
    </w:lvl>
  </w:abstractNum>
  <w:abstractNum w:abstractNumId="25" w15:restartNumberingAfterBreak="0">
    <w:nsid w:val="4F3A3110"/>
    <w:multiLevelType w:val="singleLevel"/>
    <w:tmpl w:val="CEB4513E"/>
    <w:lvl w:ilvl="0">
      <w:start w:val="1"/>
      <w:numFmt w:val="lowerLetter"/>
      <w:lvlText w:val="%1)"/>
      <w:lvlJc w:val="left"/>
      <w:pPr>
        <w:ind w:left="643" w:hanging="360"/>
      </w:pPr>
    </w:lvl>
  </w:abstractNum>
  <w:abstractNum w:abstractNumId="26" w15:restartNumberingAfterBreak="0">
    <w:nsid w:val="54B27262"/>
    <w:multiLevelType w:val="hybridMultilevel"/>
    <w:tmpl w:val="D50812EA"/>
    <w:lvl w:ilvl="0" w:tplc="F692F7E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571B7329"/>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1E60027"/>
    <w:multiLevelType w:val="hybridMultilevel"/>
    <w:tmpl w:val="32AA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8C4B99"/>
    <w:multiLevelType w:val="singleLevel"/>
    <w:tmpl w:val="CEB4513E"/>
    <w:lvl w:ilvl="0">
      <w:start w:val="1"/>
      <w:numFmt w:val="lowerLetter"/>
      <w:lvlText w:val="%1)"/>
      <w:lvlJc w:val="left"/>
      <w:pPr>
        <w:ind w:left="643" w:hanging="360"/>
      </w:pPr>
    </w:lvl>
  </w:abstractNum>
  <w:abstractNum w:abstractNumId="30" w15:restartNumberingAfterBreak="0">
    <w:nsid w:val="6DD978BC"/>
    <w:multiLevelType w:val="singleLevel"/>
    <w:tmpl w:val="26525B7C"/>
    <w:lvl w:ilvl="0">
      <w:start w:val="1"/>
      <w:numFmt w:val="lowerLetter"/>
      <w:lvlText w:val="%1)"/>
      <w:lvlJc w:val="left"/>
      <w:pPr>
        <w:ind w:left="643" w:hanging="360"/>
      </w:pPr>
    </w:lvl>
  </w:abstractNum>
  <w:abstractNum w:abstractNumId="31" w15:restartNumberingAfterBreak="0">
    <w:nsid w:val="70FD6130"/>
    <w:multiLevelType w:val="singleLevel"/>
    <w:tmpl w:val="26525B7C"/>
    <w:lvl w:ilvl="0">
      <w:start w:val="1"/>
      <w:numFmt w:val="lowerLetter"/>
      <w:lvlText w:val="%1)"/>
      <w:lvlJc w:val="left"/>
      <w:pPr>
        <w:ind w:left="643" w:hanging="360"/>
      </w:pPr>
    </w:lvl>
  </w:abstractNum>
  <w:abstractNum w:abstractNumId="32" w15:restartNumberingAfterBreak="0">
    <w:nsid w:val="727B21C3"/>
    <w:multiLevelType w:val="hybridMultilevel"/>
    <w:tmpl w:val="59742B1C"/>
    <w:lvl w:ilvl="0" w:tplc="1506ED90">
      <w:start w:val="1"/>
      <w:numFmt w:val="lowerLetter"/>
      <w:lvlText w:val="(%1)"/>
      <w:lvlJc w:val="left"/>
      <w:pPr>
        <w:ind w:left="1980" w:hanging="5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2A86242"/>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4" w15:restartNumberingAfterBreak="0">
    <w:nsid w:val="742E4D3F"/>
    <w:multiLevelType w:val="singleLevel"/>
    <w:tmpl w:val="8572D876"/>
    <w:lvl w:ilvl="0">
      <w:start w:val="1"/>
      <w:numFmt w:val="lowerLetter"/>
      <w:lvlText w:val="%1)"/>
      <w:lvlJc w:val="left"/>
      <w:pPr>
        <w:ind w:left="643" w:hanging="360"/>
      </w:pPr>
    </w:lvl>
  </w:abstractNum>
  <w:abstractNum w:abstractNumId="35" w15:restartNumberingAfterBreak="0">
    <w:nsid w:val="74647BF9"/>
    <w:multiLevelType w:val="multilevel"/>
    <w:tmpl w:val="9C96AC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7A6F95"/>
    <w:multiLevelType w:val="multilevel"/>
    <w:tmpl w:val="6F187722"/>
    <w:lvl w:ilvl="0">
      <w:start w:val="1"/>
      <w:numFmt w:val="decimal"/>
      <w:lvlText w:val="%1."/>
      <w:lvlJc w:val="left"/>
      <w:pPr>
        <w:ind w:left="357" w:hanging="357"/>
      </w:pPr>
      <w:rPr>
        <w:rFonts w:ascii="Arial" w:hAnsi="Arial"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37" w15:restartNumberingAfterBreak="0">
    <w:nsid w:val="78C2713A"/>
    <w:multiLevelType w:val="singleLevel"/>
    <w:tmpl w:val="26525B7C"/>
    <w:lvl w:ilvl="0">
      <w:start w:val="1"/>
      <w:numFmt w:val="lowerLetter"/>
      <w:lvlText w:val="%1)"/>
      <w:lvlJc w:val="left"/>
      <w:pPr>
        <w:ind w:left="643" w:hanging="360"/>
      </w:pPr>
    </w:lvl>
  </w:abstractNum>
  <w:abstractNum w:abstractNumId="38" w15:restartNumberingAfterBreak="0">
    <w:nsid w:val="79482437"/>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9" w15:restartNumberingAfterBreak="0">
    <w:nsid w:val="7D7D701A"/>
    <w:multiLevelType w:val="singleLevel"/>
    <w:tmpl w:val="8572D876"/>
    <w:lvl w:ilvl="0">
      <w:start w:val="1"/>
      <w:numFmt w:val="lowerLetter"/>
      <w:lvlText w:val="%1)"/>
      <w:lvlJc w:val="left"/>
      <w:pPr>
        <w:ind w:left="643" w:hanging="360"/>
      </w:pPr>
    </w:lvl>
  </w:abstractNum>
  <w:abstractNum w:abstractNumId="40" w15:restartNumberingAfterBreak="0">
    <w:nsid w:val="7DFF7865"/>
    <w:multiLevelType w:val="singleLevel"/>
    <w:tmpl w:val="CEB4513E"/>
    <w:lvl w:ilvl="0">
      <w:start w:val="1"/>
      <w:numFmt w:val="lowerLetter"/>
      <w:lvlText w:val="%1)"/>
      <w:lvlJc w:val="left"/>
      <w:pPr>
        <w:ind w:left="643" w:hanging="360"/>
      </w:pPr>
    </w:lvl>
  </w:abstractNum>
  <w:num w:numId="1">
    <w:abstractNumId w:val="21"/>
  </w:num>
  <w:num w:numId="2">
    <w:abstractNumId w:val="11"/>
  </w:num>
  <w:num w:numId="3">
    <w:abstractNumId w:val="12"/>
  </w:num>
  <w:num w:numId="4">
    <w:abstractNumId w:val="0"/>
  </w:num>
  <w:num w:numId="5">
    <w:abstractNumId w:val="1"/>
  </w:num>
  <w:num w:numId="6">
    <w:abstractNumId w:val="18"/>
  </w:num>
  <w:num w:numId="7">
    <w:abstractNumId w:val="36"/>
  </w:num>
  <w:num w:numId="8">
    <w:abstractNumId w:val="0"/>
    <w:lvlOverride w:ilvl="0">
      <w:startOverride w:val="1"/>
    </w:lvlOverride>
  </w:num>
  <w:num w:numId="9">
    <w:abstractNumId w:val="23"/>
  </w:num>
  <w:num w:numId="10">
    <w:abstractNumId w:val="23"/>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0"/>
    <w:lvlOverride w:ilvl="0">
      <w:startOverride w:val="1"/>
    </w:lvlOverride>
  </w:num>
  <w:num w:numId="47">
    <w:abstractNumId w:val="0"/>
    <w:lvlOverride w:ilvl="0">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num>
  <w:num w:numId="50">
    <w:abstractNumId w:val="0"/>
    <w:lvlOverride w:ilvl="0">
      <w:startOverride w:val="1"/>
    </w:lvlOverride>
  </w:num>
  <w:num w:numId="51">
    <w:abstractNumId w:val="0"/>
    <w:lvlOverride w:ilvl="0">
      <w:startOverride w:val="1"/>
    </w:lvlOverride>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num>
  <w:num w:numId="54">
    <w:abstractNumId w:val="0"/>
    <w:lvlOverride w:ilvl="0">
      <w:startOverride w:val="1"/>
    </w:lvlOverride>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num>
  <w:num w:numId="58">
    <w:abstractNumId w:val="0"/>
    <w:lvlOverride w:ilvl="0">
      <w:startOverride w:val="1"/>
    </w:lvlOverride>
  </w:num>
  <w:num w:numId="59">
    <w:abstractNumId w:val="0"/>
    <w:lvlOverride w:ilvl="0">
      <w:startOverride w:val="1"/>
    </w:lvlOverride>
  </w:num>
  <w:num w:numId="60">
    <w:abstractNumId w:val="0"/>
    <w:lvlOverride w:ilvl="0">
      <w:startOverride w:val="1"/>
    </w:lvlOverride>
  </w:num>
  <w:num w:numId="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num>
  <w:num w:numId="63">
    <w:abstractNumId w:val="0"/>
    <w:lvlOverride w:ilvl="0">
      <w:startOverride w:val="1"/>
    </w:lvlOverride>
  </w:num>
  <w:num w:numId="64">
    <w:abstractNumId w:val="0"/>
    <w:lvlOverride w:ilvl="0">
      <w:startOverride w:val="1"/>
    </w:lvlOverride>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9"/>
  </w:num>
  <w:num w:numId="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num>
  <w:num w:numId="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num>
  <w:num w:numId="72">
    <w:abstractNumId w:val="5"/>
  </w:num>
  <w:num w:numId="73">
    <w:abstractNumId w:val="17"/>
  </w:num>
  <w:num w:numId="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num>
  <w:num w:numId="76">
    <w:abstractNumId w:val="31"/>
  </w:num>
  <w:num w:numId="77">
    <w:abstractNumId w:val="37"/>
  </w:num>
  <w:num w:numId="78">
    <w:abstractNumId w:val="7"/>
  </w:num>
  <w:num w:numId="79">
    <w:abstractNumId w:val="30"/>
  </w:num>
  <w:num w:numId="80">
    <w:abstractNumId w:val="24"/>
  </w:num>
  <w:num w:numId="81">
    <w:abstractNumId w:val="29"/>
  </w:num>
  <w:num w:numId="82">
    <w:abstractNumId w:val="40"/>
  </w:num>
  <w:num w:numId="83">
    <w:abstractNumId w:val="9"/>
  </w:num>
  <w:num w:numId="84">
    <w:abstractNumId w:val="27"/>
  </w:num>
  <w:num w:numId="85">
    <w:abstractNumId w:val="16"/>
  </w:num>
  <w:num w:numId="86">
    <w:abstractNumId w:val="25"/>
  </w:num>
  <w:num w:numId="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
  </w:num>
  <w:num w:numId="89">
    <w:abstractNumId w:val="28"/>
  </w:num>
  <w:num w:numId="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
  </w:num>
  <w:num w:numId="92">
    <w:abstractNumId w:val="14"/>
  </w:num>
  <w:num w:numId="93">
    <w:abstractNumId w:val="39"/>
  </w:num>
  <w:num w:numId="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0"/>
  </w:num>
  <w:num w:numId="96">
    <w:abstractNumId w:val="22"/>
  </w:num>
  <w:num w:numId="97">
    <w:abstractNumId w:val="34"/>
  </w:num>
  <w:num w:numId="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
  </w:num>
  <w:num w:numId="1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
  </w:num>
  <w:num w:numId="104">
    <w:abstractNumId w:val="32"/>
  </w:num>
  <w:num w:numId="105">
    <w:abstractNumId w:val="6"/>
  </w:num>
  <w:num w:numId="106">
    <w:abstractNumId w:val="38"/>
  </w:num>
  <w:num w:numId="107">
    <w:abstractNumId w:val="35"/>
  </w:num>
  <w:num w:numId="108">
    <w:abstractNumId w:val="10"/>
  </w:num>
  <w:num w:numId="109">
    <w:abstractNumId w:val="3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69"/>
    <w:rsid w:val="00003C73"/>
    <w:rsid w:val="000045AF"/>
    <w:rsid w:val="00006BCD"/>
    <w:rsid w:val="00010306"/>
    <w:rsid w:val="00011657"/>
    <w:rsid w:val="0001186A"/>
    <w:rsid w:val="0001606E"/>
    <w:rsid w:val="00016374"/>
    <w:rsid w:val="00021D40"/>
    <w:rsid w:val="00031176"/>
    <w:rsid w:val="000340C5"/>
    <w:rsid w:val="00042103"/>
    <w:rsid w:val="0004714C"/>
    <w:rsid w:val="00051061"/>
    <w:rsid w:val="0005438D"/>
    <w:rsid w:val="00057646"/>
    <w:rsid w:val="00061F42"/>
    <w:rsid w:val="000657C4"/>
    <w:rsid w:val="00066112"/>
    <w:rsid w:val="00067431"/>
    <w:rsid w:val="00073CBE"/>
    <w:rsid w:val="00076B74"/>
    <w:rsid w:val="00081B5A"/>
    <w:rsid w:val="000872C9"/>
    <w:rsid w:val="00091DC9"/>
    <w:rsid w:val="000A17DC"/>
    <w:rsid w:val="000A2C80"/>
    <w:rsid w:val="000B0AE4"/>
    <w:rsid w:val="000B2127"/>
    <w:rsid w:val="000B27EA"/>
    <w:rsid w:val="000B5F1A"/>
    <w:rsid w:val="000B7867"/>
    <w:rsid w:val="000C1B69"/>
    <w:rsid w:val="000C39BF"/>
    <w:rsid w:val="000C424A"/>
    <w:rsid w:val="000C63B8"/>
    <w:rsid w:val="000C74B5"/>
    <w:rsid w:val="000C7AA6"/>
    <w:rsid w:val="000D02F7"/>
    <w:rsid w:val="000D4893"/>
    <w:rsid w:val="000D5149"/>
    <w:rsid w:val="000E152D"/>
    <w:rsid w:val="000E41F6"/>
    <w:rsid w:val="000F0271"/>
    <w:rsid w:val="000F0E2F"/>
    <w:rsid w:val="000F3267"/>
    <w:rsid w:val="000F3CB7"/>
    <w:rsid w:val="000F7361"/>
    <w:rsid w:val="00100224"/>
    <w:rsid w:val="001002C6"/>
    <w:rsid w:val="00100959"/>
    <w:rsid w:val="001051A1"/>
    <w:rsid w:val="001067DE"/>
    <w:rsid w:val="00111A60"/>
    <w:rsid w:val="00114D80"/>
    <w:rsid w:val="00116F19"/>
    <w:rsid w:val="001177F5"/>
    <w:rsid w:val="00120B18"/>
    <w:rsid w:val="0012142D"/>
    <w:rsid w:val="00122F9F"/>
    <w:rsid w:val="00123479"/>
    <w:rsid w:val="001254AB"/>
    <w:rsid w:val="00126365"/>
    <w:rsid w:val="00126526"/>
    <w:rsid w:val="00126563"/>
    <w:rsid w:val="00127841"/>
    <w:rsid w:val="00127C9B"/>
    <w:rsid w:val="00130B13"/>
    <w:rsid w:val="001324B6"/>
    <w:rsid w:val="00134806"/>
    <w:rsid w:val="00136A61"/>
    <w:rsid w:val="001460E8"/>
    <w:rsid w:val="001507BE"/>
    <w:rsid w:val="00150C36"/>
    <w:rsid w:val="001516D5"/>
    <w:rsid w:val="00154081"/>
    <w:rsid w:val="00160D7C"/>
    <w:rsid w:val="00163E41"/>
    <w:rsid w:val="0016455C"/>
    <w:rsid w:val="00166B87"/>
    <w:rsid w:val="0017010D"/>
    <w:rsid w:val="00172C67"/>
    <w:rsid w:val="00173603"/>
    <w:rsid w:val="0017484B"/>
    <w:rsid w:val="00175737"/>
    <w:rsid w:val="00176140"/>
    <w:rsid w:val="001863E8"/>
    <w:rsid w:val="0019292D"/>
    <w:rsid w:val="0019320D"/>
    <w:rsid w:val="00196C4A"/>
    <w:rsid w:val="001A0660"/>
    <w:rsid w:val="001A110B"/>
    <w:rsid w:val="001A1267"/>
    <w:rsid w:val="001A2446"/>
    <w:rsid w:val="001A2DB0"/>
    <w:rsid w:val="001A5E75"/>
    <w:rsid w:val="001A5F55"/>
    <w:rsid w:val="001A6078"/>
    <w:rsid w:val="001B0202"/>
    <w:rsid w:val="001B073C"/>
    <w:rsid w:val="001B3C0F"/>
    <w:rsid w:val="001B60DC"/>
    <w:rsid w:val="001C01B4"/>
    <w:rsid w:val="001C593E"/>
    <w:rsid w:val="001C6267"/>
    <w:rsid w:val="001C7F00"/>
    <w:rsid w:val="001D1C44"/>
    <w:rsid w:val="001D2680"/>
    <w:rsid w:val="001D4BD6"/>
    <w:rsid w:val="001D56D7"/>
    <w:rsid w:val="001D751D"/>
    <w:rsid w:val="001E1652"/>
    <w:rsid w:val="001E16B3"/>
    <w:rsid w:val="001E34A7"/>
    <w:rsid w:val="001E4940"/>
    <w:rsid w:val="001E6930"/>
    <w:rsid w:val="001E7904"/>
    <w:rsid w:val="001E7BC8"/>
    <w:rsid w:val="001F56A6"/>
    <w:rsid w:val="001F5BC2"/>
    <w:rsid w:val="00204994"/>
    <w:rsid w:val="00206748"/>
    <w:rsid w:val="00210071"/>
    <w:rsid w:val="00213901"/>
    <w:rsid w:val="00216972"/>
    <w:rsid w:val="00222528"/>
    <w:rsid w:val="00223147"/>
    <w:rsid w:val="00225302"/>
    <w:rsid w:val="0022553F"/>
    <w:rsid w:val="00227ADA"/>
    <w:rsid w:val="00233ADB"/>
    <w:rsid w:val="0023739C"/>
    <w:rsid w:val="00240F16"/>
    <w:rsid w:val="00242207"/>
    <w:rsid w:val="0024379B"/>
    <w:rsid w:val="00247FE1"/>
    <w:rsid w:val="002522DC"/>
    <w:rsid w:val="0025460B"/>
    <w:rsid w:val="00260A2A"/>
    <w:rsid w:val="00262BF8"/>
    <w:rsid w:val="00264EC9"/>
    <w:rsid w:val="00266CB9"/>
    <w:rsid w:val="0026729E"/>
    <w:rsid w:val="00271887"/>
    <w:rsid w:val="00271BAC"/>
    <w:rsid w:val="00272518"/>
    <w:rsid w:val="00272EC4"/>
    <w:rsid w:val="00274677"/>
    <w:rsid w:val="00275B40"/>
    <w:rsid w:val="00276ACD"/>
    <w:rsid w:val="00295739"/>
    <w:rsid w:val="002A246F"/>
    <w:rsid w:val="002A42CF"/>
    <w:rsid w:val="002A5F80"/>
    <w:rsid w:val="002B63DE"/>
    <w:rsid w:val="002C1581"/>
    <w:rsid w:val="002C21A2"/>
    <w:rsid w:val="002C2784"/>
    <w:rsid w:val="002C6651"/>
    <w:rsid w:val="002C6E6D"/>
    <w:rsid w:val="002D18AC"/>
    <w:rsid w:val="002D3D55"/>
    <w:rsid w:val="002D6614"/>
    <w:rsid w:val="002D6FE6"/>
    <w:rsid w:val="002E1B65"/>
    <w:rsid w:val="002E34FD"/>
    <w:rsid w:val="002E590E"/>
    <w:rsid w:val="002E6185"/>
    <w:rsid w:val="002F0EE6"/>
    <w:rsid w:val="002F5A20"/>
    <w:rsid w:val="002F6111"/>
    <w:rsid w:val="00304174"/>
    <w:rsid w:val="00305C8D"/>
    <w:rsid w:val="00307445"/>
    <w:rsid w:val="003115C1"/>
    <w:rsid w:val="00312A34"/>
    <w:rsid w:val="003162D8"/>
    <w:rsid w:val="003169E5"/>
    <w:rsid w:val="00323E05"/>
    <w:rsid w:val="00323F81"/>
    <w:rsid w:val="00325FE1"/>
    <w:rsid w:val="003269AA"/>
    <w:rsid w:val="00327F55"/>
    <w:rsid w:val="00330670"/>
    <w:rsid w:val="003312B3"/>
    <w:rsid w:val="00333D97"/>
    <w:rsid w:val="0033784E"/>
    <w:rsid w:val="0034676E"/>
    <w:rsid w:val="00352F97"/>
    <w:rsid w:val="00354C15"/>
    <w:rsid w:val="0035565D"/>
    <w:rsid w:val="003604B4"/>
    <w:rsid w:val="00363667"/>
    <w:rsid w:val="0036410A"/>
    <w:rsid w:val="00364838"/>
    <w:rsid w:val="00365711"/>
    <w:rsid w:val="00366C04"/>
    <w:rsid w:val="00370993"/>
    <w:rsid w:val="00376260"/>
    <w:rsid w:val="0038480C"/>
    <w:rsid w:val="00385E16"/>
    <w:rsid w:val="00387FED"/>
    <w:rsid w:val="003905FB"/>
    <w:rsid w:val="003906FE"/>
    <w:rsid w:val="00393B44"/>
    <w:rsid w:val="003A01AE"/>
    <w:rsid w:val="003A357A"/>
    <w:rsid w:val="003A714C"/>
    <w:rsid w:val="003A7867"/>
    <w:rsid w:val="003B18C3"/>
    <w:rsid w:val="003B1FE2"/>
    <w:rsid w:val="003B33B6"/>
    <w:rsid w:val="003B4B06"/>
    <w:rsid w:val="003B7E63"/>
    <w:rsid w:val="003C697B"/>
    <w:rsid w:val="003D02CD"/>
    <w:rsid w:val="003E07D9"/>
    <w:rsid w:val="003E55DD"/>
    <w:rsid w:val="003F5AB5"/>
    <w:rsid w:val="003F7629"/>
    <w:rsid w:val="003F78B0"/>
    <w:rsid w:val="00400849"/>
    <w:rsid w:val="004103A8"/>
    <w:rsid w:val="00410727"/>
    <w:rsid w:val="0041658A"/>
    <w:rsid w:val="00417122"/>
    <w:rsid w:val="00420BCB"/>
    <w:rsid w:val="00422142"/>
    <w:rsid w:val="00425BDF"/>
    <w:rsid w:val="0042663D"/>
    <w:rsid w:val="00426C93"/>
    <w:rsid w:val="00427889"/>
    <w:rsid w:val="00430132"/>
    <w:rsid w:val="00430250"/>
    <w:rsid w:val="004334D9"/>
    <w:rsid w:val="004359A6"/>
    <w:rsid w:val="00436E6E"/>
    <w:rsid w:val="00443791"/>
    <w:rsid w:val="00444D06"/>
    <w:rsid w:val="00450283"/>
    <w:rsid w:val="0045045D"/>
    <w:rsid w:val="004504A3"/>
    <w:rsid w:val="004527F3"/>
    <w:rsid w:val="004528FD"/>
    <w:rsid w:val="00454FF9"/>
    <w:rsid w:val="00460A98"/>
    <w:rsid w:val="004630FA"/>
    <w:rsid w:val="004636DF"/>
    <w:rsid w:val="00473534"/>
    <w:rsid w:val="004757A6"/>
    <w:rsid w:val="004761CE"/>
    <w:rsid w:val="0047692F"/>
    <w:rsid w:val="00477F22"/>
    <w:rsid w:val="0048375D"/>
    <w:rsid w:val="00485250"/>
    <w:rsid w:val="00486F2B"/>
    <w:rsid w:val="004879F2"/>
    <w:rsid w:val="00487A9F"/>
    <w:rsid w:val="0049199E"/>
    <w:rsid w:val="004924F4"/>
    <w:rsid w:val="004925F2"/>
    <w:rsid w:val="004941A9"/>
    <w:rsid w:val="004A1753"/>
    <w:rsid w:val="004A256E"/>
    <w:rsid w:val="004A6A34"/>
    <w:rsid w:val="004B096A"/>
    <w:rsid w:val="004B2C3F"/>
    <w:rsid w:val="004B45F7"/>
    <w:rsid w:val="004C34F8"/>
    <w:rsid w:val="004C5634"/>
    <w:rsid w:val="004C58F5"/>
    <w:rsid w:val="004C71BF"/>
    <w:rsid w:val="004D0C15"/>
    <w:rsid w:val="004D1BB5"/>
    <w:rsid w:val="004D37EF"/>
    <w:rsid w:val="004D6563"/>
    <w:rsid w:val="004D6690"/>
    <w:rsid w:val="004E1C96"/>
    <w:rsid w:val="004E2DD8"/>
    <w:rsid w:val="004E7866"/>
    <w:rsid w:val="004F116B"/>
    <w:rsid w:val="004F479F"/>
    <w:rsid w:val="004F6544"/>
    <w:rsid w:val="0050322C"/>
    <w:rsid w:val="00503A34"/>
    <w:rsid w:val="00503E40"/>
    <w:rsid w:val="00504D45"/>
    <w:rsid w:val="00506019"/>
    <w:rsid w:val="005068BC"/>
    <w:rsid w:val="0051025E"/>
    <w:rsid w:val="00510ABD"/>
    <w:rsid w:val="00512F7A"/>
    <w:rsid w:val="00520B32"/>
    <w:rsid w:val="00523A95"/>
    <w:rsid w:val="00526F87"/>
    <w:rsid w:val="00527C40"/>
    <w:rsid w:val="00532E3F"/>
    <w:rsid w:val="00534F08"/>
    <w:rsid w:val="00535716"/>
    <w:rsid w:val="00536D33"/>
    <w:rsid w:val="005413AC"/>
    <w:rsid w:val="005538B1"/>
    <w:rsid w:val="00555A40"/>
    <w:rsid w:val="00555E0D"/>
    <w:rsid w:val="00560845"/>
    <w:rsid w:val="00565E67"/>
    <w:rsid w:val="00571345"/>
    <w:rsid w:val="005750EE"/>
    <w:rsid w:val="00576C12"/>
    <w:rsid w:val="005800AE"/>
    <w:rsid w:val="0058291D"/>
    <w:rsid w:val="005957C6"/>
    <w:rsid w:val="005A0DEB"/>
    <w:rsid w:val="005A3A2D"/>
    <w:rsid w:val="005A6CEA"/>
    <w:rsid w:val="005A7A74"/>
    <w:rsid w:val="005B42B1"/>
    <w:rsid w:val="005B64C5"/>
    <w:rsid w:val="005B65F2"/>
    <w:rsid w:val="005C0125"/>
    <w:rsid w:val="005C13E3"/>
    <w:rsid w:val="005C5FAE"/>
    <w:rsid w:val="005C62FB"/>
    <w:rsid w:val="005C792F"/>
    <w:rsid w:val="005D1309"/>
    <w:rsid w:val="005D77E7"/>
    <w:rsid w:val="005E02BE"/>
    <w:rsid w:val="005E2BEC"/>
    <w:rsid w:val="005E41AC"/>
    <w:rsid w:val="005E5E15"/>
    <w:rsid w:val="005E798A"/>
    <w:rsid w:val="005F11DE"/>
    <w:rsid w:val="005F1F88"/>
    <w:rsid w:val="005F42B7"/>
    <w:rsid w:val="005F4AEF"/>
    <w:rsid w:val="005F66DC"/>
    <w:rsid w:val="005F7BE0"/>
    <w:rsid w:val="0060338B"/>
    <w:rsid w:val="006056D0"/>
    <w:rsid w:val="00607FC1"/>
    <w:rsid w:val="0061124C"/>
    <w:rsid w:val="00613022"/>
    <w:rsid w:val="006177FF"/>
    <w:rsid w:val="00617A38"/>
    <w:rsid w:val="00617F77"/>
    <w:rsid w:val="006346A4"/>
    <w:rsid w:val="00640859"/>
    <w:rsid w:val="00643B7E"/>
    <w:rsid w:val="00651A87"/>
    <w:rsid w:val="00653CAB"/>
    <w:rsid w:val="0065405B"/>
    <w:rsid w:val="00654FF1"/>
    <w:rsid w:val="00662CB1"/>
    <w:rsid w:val="0066718E"/>
    <w:rsid w:val="0067373F"/>
    <w:rsid w:val="006745E6"/>
    <w:rsid w:val="00675628"/>
    <w:rsid w:val="00675B38"/>
    <w:rsid w:val="006771C3"/>
    <w:rsid w:val="00680CED"/>
    <w:rsid w:val="006810C6"/>
    <w:rsid w:val="00683439"/>
    <w:rsid w:val="00684022"/>
    <w:rsid w:val="0069456E"/>
    <w:rsid w:val="00695490"/>
    <w:rsid w:val="00695C2F"/>
    <w:rsid w:val="00695EC2"/>
    <w:rsid w:val="00697084"/>
    <w:rsid w:val="006A0929"/>
    <w:rsid w:val="006A7D2C"/>
    <w:rsid w:val="006B26E8"/>
    <w:rsid w:val="006B4ACA"/>
    <w:rsid w:val="006B5080"/>
    <w:rsid w:val="006B77E3"/>
    <w:rsid w:val="006C059D"/>
    <w:rsid w:val="006C0B6A"/>
    <w:rsid w:val="006C7784"/>
    <w:rsid w:val="006D3376"/>
    <w:rsid w:val="006E7FC8"/>
    <w:rsid w:val="006F07A6"/>
    <w:rsid w:val="006F2D1D"/>
    <w:rsid w:val="007013B0"/>
    <w:rsid w:val="00704CA3"/>
    <w:rsid w:val="00707CF6"/>
    <w:rsid w:val="00711AB4"/>
    <w:rsid w:val="007134EB"/>
    <w:rsid w:val="00716D5F"/>
    <w:rsid w:val="00730C20"/>
    <w:rsid w:val="00731084"/>
    <w:rsid w:val="0073197E"/>
    <w:rsid w:val="007339C7"/>
    <w:rsid w:val="00747809"/>
    <w:rsid w:val="007502BA"/>
    <w:rsid w:val="00751A8A"/>
    <w:rsid w:val="00753048"/>
    <w:rsid w:val="007541D1"/>
    <w:rsid w:val="00762526"/>
    <w:rsid w:val="0076324A"/>
    <w:rsid w:val="00764400"/>
    <w:rsid w:val="0076448E"/>
    <w:rsid w:val="007703A9"/>
    <w:rsid w:val="00771914"/>
    <w:rsid w:val="00774C9A"/>
    <w:rsid w:val="007840D0"/>
    <w:rsid w:val="007853A3"/>
    <w:rsid w:val="007907EC"/>
    <w:rsid w:val="007912A3"/>
    <w:rsid w:val="00792381"/>
    <w:rsid w:val="0079474C"/>
    <w:rsid w:val="007A21B8"/>
    <w:rsid w:val="007A4E9D"/>
    <w:rsid w:val="007A6BA9"/>
    <w:rsid w:val="007B4873"/>
    <w:rsid w:val="007B5AB5"/>
    <w:rsid w:val="007B5F45"/>
    <w:rsid w:val="007B7141"/>
    <w:rsid w:val="007C1044"/>
    <w:rsid w:val="007C1A58"/>
    <w:rsid w:val="007C418C"/>
    <w:rsid w:val="007C62D4"/>
    <w:rsid w:val="007D07C0"/>
    <w:rsid w:val="007D339F"/>
    <w:rsid w:val="007D3B2E"/>
    <w:rsid w:val="007D7E3E"/>
    <w:rsid w:val="007E005A"/>
    <w:rsid w:val="007E1F2F"/>
    <w:rsid w:val="007E579F"/>
    <w:rsid w:val="007E6BFA"/>
    <w:rsid w:val="007F1D13"/>
    <w:rsid w:val="007F2450"/>
    <w:rsid w:val="008014AB"/>
    <w:rsid w:val="008037A1"/>
    <w:rsid w:val="0080599A"/>
    <w:rsid w:val="00805B83"/>
    <w:rsid w:val="00806B17"/>
    <w:rsid w:val="0080720E"/>
    <w:rsid w:val="008125BB"/>
    <w:rsid w:val="00813CBB"/>
    <w:rsid w:val="00816AA8"/>
    <w:rsid w:val="0082018C"/>
    <w:rsid w:val="00827D4C"/>
    <w:rsid w:val="008311ED"/>
    <w:rsid w:val="00831741"/>
    <w:rsid w:val="008345FD"/>
    <w:rsid w:val="00834A26"/>
    <w:rsid w:val="00835360"/>
    <w:rsid w:val="00836351"/>
    <w:rsid w:val="0084318A"/>
    <w:rsid w:val="00843564"/>
    <w:rsid w:val="00844015"/>
    <w:rsid w:val="008446CC"/>
    <w:rsid w:val="00844D65"/>
    <w:rsid w:val="00853541"/>
    <w:rsid w:val="00853612"/>
    <w:rsid w:val="00853DA0"/>
    <w:rsid w:val="00854D12"/>
    <w:rsid w:val="00856321"/>
    <w:rsid w:val="008627EE"/>
    <w:rsid w:val="0087184D"/>
    <w:rsid w:val="008746AB"/>
    <w:rsid w:val="00875220"/>
    <w:rsid w:val="00876688"/>
    <w:rsid w:val="00877EEE"/>
    <w:rsid w:val="008822EF"/>
    <w:rsid w:val="0088338B"/>
    <w:rsid w:val="00884377"/>
    <w:rsid w:val="008879E4"/>
    <w:rsid w:val="00887EB6"/>
    <w:rsid w:val="0089025E"/>
    <w:rsid w:val="00891468"/>
    <w:rsid w:val="00891912"/>
    <w:rsid w:val="008A04B6"/>
    <w:rsid w:val="008A0A9E"/>
    <w:rsid w:val="008A1E43"/>
    <w:rsid w:val="008A2FE5"/>
    <w:rsid w:val="008A5A38"/>
    <w:rsid w:val="008B235B"/>
    <w:rsid w:val="008B2D39"/>
    <w:rsid w:val="008B3241"/>
    <w:rsid w:val="008B56E0"/>
    <w:rsid w:val="008C0C91"/>
    <w:rsid w:val="008C0FE0"/>
    <w:rsid w:val="008C1836"/>
    <w:rsid w:val="008D0997"/>
    <w:rsid w:val="008D1C05"/>
    <w:rsid w:val="008D2D64"/>
    <w:rsid w:val="008E16D5"/>
    <w:rsid w:val="008E3344"/>
    <w:rsid w:val="008E6A14"/>
    <w:rsid w:val="008E6EEF"/>
    <w:rsid w:val="008F3DF4"/>
    <w:rsid w:val="008F567C"/>
    <w:rsid w:val="008F7577"/>
    <w:rsid w:val="00901756"/>
    <w:rsid w:val="00902806"/>
    <w:rsid w:val="00905721"/>
    <w:rsid w:val="00912EAA"/>
    <w:rsid w:val="00914211"/>
    <w:rsid w:val="009166C5"/>
    <w:rsid w:val="009173F8"/>
    <w:rsid w:val="00917D4B"/>
    <w:rsid w:val="0092372A"/>
    <w:rsid w:val="00923FCD"/>
    <w:rsid w:val="00925392"/>
    <w:rsid w:val="00927985"/>
    <w:rsid w:val="00930219"/>
    <w:rsid w:val="00930BD4"/>
    <w:rsid w:val="00934992"/>
    <w:rsid w:val="00935B7F"/>
    <w:rsid w:val="00936FEF"/>
    <w:rsid w:val="00940285"/>
    <w:rsid w:val="009409F4"/>
    <w:rsid w:val="00940F60"/>
    <w:rsid w:val="00942D7D"/>
    <w:rsid w:val="00943EDF"/>
    <w:rsid w:val="009519B3"/>
    <w:rsid w:val="009528FE"/>
    <w:rsid w:val="00957E94"/>
    <w:rsid w:val="00964037"/>
    <w:rsid w:val="0096796C"/>
    <w:rsid w:val="00972610"/>
    <w:rsid w:val="00973A61"/>
    <w:rsid w:val="009752D3"/>
    <w:rsid w:val="00981072"/>
    <w:rsid w:val="00986681"/>
    <w:rsid w:val="00990453"/>
    <w:rsid w:val="00990B41"/>
    <w:rsid w:val="00992EF6"/>
    <w:rsid w:val="00994369"/>
    <w:rsid w:val="009A01F0"/>
    <w:rsid w:val="009A3572"/>
    <w:rsid w:val="009A3FF2"/>
    <w:rsid w:val="009B4785"/>
    <w:rsid w:val="009B4BD5"/>
    <w:rsid w:val="009C165D"/>
    <w:rsid w:val="009D10EC"/>
    <w:rsid w:val="009E419A"/>
    <w:rsid w:val="009E4946"/>
    <w:rsid w:val="009E528B"/>
    <w:rsid w:val="009F0C2F"/>
    <w:rsid w:val="009F24CA"/>
    <w:rsid w:val="009F2B0C"/>
    <w:rsid w:val="009F3279"/>
    <w:rsid w:val="009F3E8F"/>
    <w:rsid w:val="009F4EF7"/>
    <w:rsid w:val="009F63FD"/>
    <w:rsid w:val="009F7ECA"/>
    <w:rsid w:val="00A036E2"/>
    <w:rsid w:val="00A105CB"/>
    <w:rsid w:val="00A160B3"/>
    <w:rsid w:val="00A16C89"/>
    <w:rsid w:val="00A244F0"/>
    <w:rsid w:val="00A24776"/>
    <w:rsid w:val="00A25847"/>
    <w:rsid w:val="00A27031"/>
    <w:rsid w:val="00A2790F"/>
    <w:rsid w:val="00A333E2"/>
    <w:rsid w:val="00A40833"/>
    <w:rsid w:val="00A40EA7"/>
    <w:rsid w:val="00A417EA"/>
    <w:rsid w:val="00A44167"/>
    <w:rsid w:val="00A44895"/>
    <w:rsid w:val="00A45632"/>
    <w:rsid w:val="00A51132"/>
    <w:rsid w:val="00A51516"/>
    <w:rsid w:val="00A52CFB"/>
    <w:rsid w:val="00A53118"/>
    <w:rsid w:val="00A55C26"/>
    <w:rsid w:val="00A56B76"/>
    <w:rsid w:val="00A66035"/>
    <w:rsid w:val="00A67EB4"/>
    <w:rsid w:val="00A7437F"/>
    <w:rsid w:val="00A75565"/>
    <w:rsid w:val="00A759D3"/>
    <w:rsid w:val="00A80A4B"/>
    <w:rsid w:val="00A81383"/>
    <w:rsid w:val="00A81A5A"/>
    <w:rsid w:val="00A84DE9"/>
    <w:rsid w:val="00A93578"/>
    <w:rsid w:val="00A95AA0"/>
    <w:rsid w:val="00AA0B43"/>
    <w:rsid w:val="00AA1592"/>
    <w:rsid w:val="00AA2185"/>
    <w:rsid w:val="00AA6604"/>
    <w:rsid w:val="00AA7B0E"/>
    <w:rsid w:val="00AB2037"/>
    <w:rsid w:val="00AB22A6"/>
    <w:rsid w:val="00AB2EC7"/>
    <w:rsid w:val="00AB49E1"/>
    <w:rsid w:val="00AB4FFA"/>
    <w:rsid w:val="00AB69EC"/>
    <w:rsid w:val="00AC3146"/>
    <w:rsid w:val="00AC3E8C"/>
    <w:rsid w:val="00AC4B4D"/>
    <w:rsid w:val="00AD1402"/>
    <w:rsid w:val="00AD159D"/>
    <w:rsid w:val="00AD1FEB"/>
    <w:rsid w:val="00AD2250"/>
    <w:rsid w:val="00AD62BD"/>
    <w:rsid w:val="00AD6EC0"/>
    <w:rsid w:val="00AE107B"/>
    <w:rsid w:val="00AE6754"/>
    <w:rsid w:val="00AF3BE8"/>
    <w:rsid w:val="00AF460F"/>
    <w:rsid w:val="00AF55F0"/>
    <w:rsid w:val="00AF595C"/>
    <w:rsid w:val="00B03E31"/>
    <w:rsid w:val="00B06A98"/>
    <w:rsid w:val="00B110CD"/>
    <w:rsid w:val="00B17D68"/>
    <w:rsid w:val="00B17E5F"/>
    <w:rsid w:val="00B20AAA"/>
    <w:rsid w:val="00B22107"/>
    <w:rsid w:val="00B24231"/>
    <w:rsid w:val="00B253D6"/>
    <w:rsid w:val="00B26B54"/>
    <w:rsid w:val="00B31DD1"/>
    <w:rsid w:val="00B32308"/>
    <w:rsid w:val="00B34296"/>
    <w:rsid w:val="00B34EFD"/>
    <w:rsid w:val="00B366BE"/>
    <w:rsid w:val="00B4212E"/>
    <w:rsid w:val="00B471D8"/>
    <w:rsid w:val="00B507C9"/>
    <w:rsid w:val="00B5116C"/>
    <w:rsid w:val="00B53C9A"/>
    <w:rsid w:val="00B67880"/>
    <w:rsid w:val="00B71B9F"/>
    <w:rsid w:val="00B72EE4"/>
    <w:rsid w:val="00B74008"/>
    <w:rsid w:val="00B74C04"/>
    <w:rsid w:val="00B74CEB"/>
    <w:rsid w:val="00B80A55"/>
    <w:rsid w:val="00B82891"/>
    <w:rsid w:val="00B87EAB"/>
    <w:rsid w:val="00B9057B"/>
    <w:rsid w:val="00B911A6"/>
    <w:rsid w:val="00B915E3"/>
    <w:rsid w:val="00B919DE"/>
    <w:rsid w:val="00B9468F"/>
    <w:rsid w:val="00B96BAF"/>
    <w:rsid w:val="00BA1E05"/>
    <w:rsid w:val="00BA3529"/>
    <w:rsid w:val="00BA3AEE"/>
    <w:rsid w:val="00BA431F"/>
    <w:rsid w:val="00BB109A"/>
    <w:rsid w:val="00BB11A3"/>
    <w:rsid w:val="00BB1996"/>
    <w:rsid w:val="00BB1FD0"/>
    <w:rsid w:val="00BB3B00"/>
    <w:rsid w:val="00BB40B3"/>
    <w:rsid w:val="00BB4A89"/>
    <w:rsid w:val="00BB5DB4"/>
    <w:rsid w:val="00BB7BCA"/>
    <w:rsid w:val="00BC3AFC"/>
    <w:rsid w:val="00BD28EE"/>
    <w:rsid w:val="00BD4E18"/>
    <w:rsid w:val="00BD7939"/>
    <w:rsid w:val="00BE1F02"/>
    <w:rsid w:val="00BF113E"/>
    <w:rsid w:val="00BF1CF8"/>
    <w:rsid w:val="00BF6042"/>
    <w:rsid w:val="00C06936"/>
    <w:rsid w:val="00C070F2"/>
    <w:rsid w:val="00C1522B"/>
    <w:rsid w:val="00C23C9A"/>
    <w:rsid w:val="00C2580E"/>
    <w:rsid w:val="00C25FD2"/>
    <w:rsid w:val="00C3781D"/>
    <w:rsid w:val="00C4038D"/>
    <w:rsid w:val="00C43432"/>
    <w:rsid w:val="00C4453B"/>
    <w:rsid w:val="00C4457A"/>
    <w:rsid w:val="00C451D8"/>
    <w:rsid w:val="00C45487"/>
    <w:rsid w:val="00C50FA7"/>
    <w:rsid w:val="00C5387A"/>
    <w:rsid w:val="00C564BA"/>
    <w:rsid w:val="00C63AAB"/>
    <w:rsid w:val="00C65712"/>
    <w:rsid w:val="00C714A0"/>
    <w:rsid w:val="00C71B00"/>
    <w:rsid w:val="00C74347"/>
    <w:rsid w:val="00C761F9"/>
    <w:rsid w:val="00C764B4"/>
    <w:rsid w:val="00C77EC4"/>
    <w:rsid w:val="00C80E10"/>
    <w:rsid w:val="00C86D99"/>
    <w:rsid w:val="00C903B7"/>
    <w:rsid w:val="00C93420"/>
    <w:rsid w:val="00C93AAF"/>
    <w:rsid w:val="00C95495"/>
    <w:rsid w:val="00CA51E6"/>
    <w:rsid w:val="00CA65AA"/>
    <w:rsid w:val="00CB0897"/>
    <w:rsid w:val="00CB2EB7"/>
    <w:rsid w:val="00CB59BA"/>
    <w:rsid w:val="00CB5B1C"/>
    <w:rsid w:val="00CC0170"/>
    <w:rsid w:val="00CC5915"/>
    <w:rsid w:val="00CC70AC"/>
    <w:rsid w:val="00CD1738"/>
    <w:rsid w:val="00CD1C0E"/>
    <w:rsid w:val="00CE0F63"/>
    <w:rsid w:val="00CE2A38"/>
    <w:rsid w:val="00CE3BF4"/>
    <w:rsid w:val="00CE4AA3"/>
    <w:rsid w:val="00CE6FEB"/>
    <w:rsid w:val="00CE71C0"/>
    <w:rsid w:val="00CE7421"/>
    <w:rsid w:val="00CF1301"/>
    <w:rsid w:val="00CF1B7D"/>
    <w:rsid w:val="00CF2B24"/>
    <w:rsid w:val="00CF324E"/>
    <w:rsid w:val="00CF3AAA"/>
    <w:rsid w:val="00CF5465"/>
    <w:rsid w:val="00CF5B5B"/>
    <w:rsid w:val="00D0224E"/>
    <w:rsid w:val="00D025E7"/>
    <w:rsid w:val="00D036BA"/>
    <w:rsid w:val="00D1022C"/>
    <w:rsid w:val="00D1048A"/>
    <w:rsid w:val="00D115B1"/>
    <w:rsid w:val="00D155E2"/>
    <w:rsid w:val="00D20461"/>
    <w:rsid w:val="00D27DA3"/>
    <w:rsid w:val="00D45264"/>
    <w:rsid w:val="00D47CCA"/>
    <w:rsid w:val="00D525CA"/>
    <w:rsid w:val="00D52A7C"/>
    <w:rsid w:val="00D54EC3"/>
    <w:rsid w:val="00D557F7"/>
    <w:rsid w:val="00D55C8C"/>
    <w:rsid w:val="00D55D96"/>
    <w:rsid w:val="00D711CA"/>
    <w:rsid w:val="00D7128E"/>
    <w:rsid w:val="00D71E0A"/>
    <w:rsid w:val="00D72B35"/>
    <w:rsid w:val="00D73B75"/>
    <w:rsid w:val="00D73F5F"/>
    <w:rsid w:val="00D74939"/>
    <w:rsid w:val="00D807E1"/>
    <w:rsid w:val="00D83D53"/>
    <w:rsid w:val="00D8628F"/>
    <w:rsid w:val="00DA03B5"/>
    <w:rsid w:val="00DA19B9"/>
    <w:rsid w:val="00DA63F1"/>
    <w:rsid w:val="00DB036C"/>
    <w:rsid w:val="00DB685E"/>
    <w:rsid w:val="00DB6F68"/>
    <w:rsid w:val="00DC372A"/>
    <w:rsid w:val="00DC6AA7"/>
    <w:rsid w:val="00DC70B7"/>
    <w:rsid w:val="00DD739E"/>
    <w:rsid w:val="00DE3317"/>
    <w:rsid w:val="00DF126F"/>
    <w:rsid w:val="00DF3D5A"/>
    <w:rsid w:val="00DF47B3"/>
    <w:rsid w:val="00DF5315"/>
    <w:rsid w:val="00E0250F"/>
    <w:rsid w:val="00E02BA0"/>
    <w:rsid w:val="00E02E08"/>
    <w:rsid w:val="00E0428C"/>
    <w:rsid w:val="00E06E1C"/>
    <w:rsid w:val="00E1544E"/>
    <w:rsid w:val="00E20B0D"/>
    <w:rsid w:val="00E249E8"/>
    <w:rsid w:val="00E2594C"/>
    <w:rsid w:val="00E315BB"/>
    <w:rsid w:val="00E34A88"/>
    <w:rsid w:val="00E3628A"/>
    <w:rsid w:val="00E37B61"/>
    <w:rsid w:val="00E40312"/>
    <w:rsid w:val="00E451D9"/>
    <w:rsid w:val="00E53298"/>
    <w:rsid w:val="00E53E4E"/>
    <w:rsid w:val="00E645DA"/>
    <w:rsid w:val="00E65AFB"/>
    <w:rsid w:val="00E7077E"/>
    <w:rsid w:val="00E72260"/>
    <w:rsid w:val="00E72C55"/>
    <w:rsid w:val="00E7309E"/>
    <w:rsid w:val="00E7746C"/>
    <w:rsid w:val="00E77F9B"/>
    <w:rsid w:val="00E814D0"/>
    <w:rsid w:val="00E81FB8"/>
    <w:rsid w:val="00E82639"/>
    <w:rsid w:val="00E83B61"/>
    <w:rsid w:val="00EA5C59"/>
    <w:rsid w:val="00EB16EE"/>
    <w:rsid w:val="00EB2290"/>
    <w:rsid w:val="00EB7898"/>
    <w:rsid w:val="00EB789A"/>
    <w:rsid w:val="00EC1D41"/>
    <w:rsid w:val="00EE5E54"/>
    <w:rsid w:val="00EE7AED"/>
    <w:rsid w:val="00EF1088"/>
    <w:rsid w:val="00EF434C"/>
    <w:rsid w:val="00EF5919"/>
    <w:rsid w:val="00F038D5"/>
    <w:rsid w:val="00F07D93"/>
    <w:rsid w:val="00F102B8"/>
    <w:rsid w:val="00F1356C"/>
    <w:rsid w:val="00F2134F"/>
    <w:rsid w:val="00F26A15"/>
    <w:rsid w:val="00F27DE5"/>
    <w:rsid w:val="00F310F4"/>
    <w:rsid w:val="00F324CA"/>
    <w:rsid w:val="00F375B4"/>
    <w:rsid w:val="00F37825"/>
    <w:rsid w:val="00F449A1"/>
    <w:rsid w:val="00F44A61"/>
    <w:rsid w:val="00F44C41"/>
    <w:rsid w:val="00F454CB"/>
    <w:rsid w:val="00F4562B"/>
    <w:rsid w:val="00F4632A"/>
    <w:rsid w:val="00F4670E"/>
    <w:rsid w:val="00F479CE"/>
    <w:rsid w:val="00F47BDC"/>
    <w:rsid w:val="00F51B66"/>
    <w:rsid w:val="00F51D68"/>
    <w:rsid w:val="00F53AD7"/>
    <w:rsid w:val="00F5454C"/>
    <w:rsid w:val="00F54A1A"/>
    <w:rsid w:val="00F55536"/>
    <w:rsid w:val="00F55C18"/>
    <w:rsid w:val="00F57B05"/>
    <w:rsid w:val="00F60688"/>
    <w:rsid w:val="00F62DB6"/>
    <w:rsid w:val="00F64B03"/>
    <w:rsid w:val="00F67B59"/>
    <w:rsid w:val="00F71DCE"/>
    <w:rsid w:val="00F72109"/>
    <w:rsid w:val="00F731DB"/>
    <w:rsid w:val="00F73C59"/>
    <w:rsid w:val="00F74771"/>
    <w:rsid w:val="00F77EFD"/>
    <w:rsid w:val="00F80B4F"/>
    <w:rsid w:val="00F8116E"/>
    <w:rsid w:val="00F8577F"/>
    <w:rsid w:val="00F878BF"/>
    <w:rsid w:val="00F95030"/>
    <w:rsid w:val="00F96366"/>
    <w:rsid w:val="00F971D9"/>
    <w:rsid w:val="00FA45B9"/>
    <w:rsid w:val="00FA61D2"/>
    <w:rsid w:val="00FB2AD4"/>
    <w:rsid w:val="00FB5922"/>
    <w:rsid w:val="00FC315D"/>
    <w:rsid w:val="00FC3614"/>
    <w:rsid w:val="00FC65E4"/>
    <w:rsid w:val="00FC7A96"/>
    <w:rsid w:val="00FD6762"/>
    <w:rsid w:val="00FE2CB6"/>
    <w:rsid w:val="00FE3ED5"/>
    <w:rsid w:val="00FF31F0"/>
    <w:rsid w:val="00FF5C1C"/>
    <w:rsid w:val="00FF60EB"/>
    <w:rsid w:val="00FF6298"/>
    <w:rsid w:val="00FF737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61A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0" w:unhideWhenUsed="1" w:qFormat="1"/>
    <w:lsdException w:name="heading 4" w:semiHidden="1" w:uiPriority="5"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69"/>
    <w:pPr>
      <w:spacing w:line="276" w:lineRule="auto"/>
    </w:pPr>
    <w:rPr>
      <w:rFonts w:eastAsia="Times New Roman" w:cs="Times New Roman"/>
      <w:lang w:eastAsia="en-GB"/>
    </w:rPr>
  </w:style>
  <w:style w:type="paragraph" w:styleId="Heading1">
    <w:name w:val="heading 1"/>
    <w:basedOn w:val="Normal"/>
    <w:next w:val="Normal"/>
    <w:link w:val="Heading1Char"/>
    <w:uiPriority w:val="9"/>
    <w:qFormat/>
    <w:rsid w:val="008843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3"/>
    <w:qFormat/>
    <w:rsid w:val="00F51D68"/>
    <w:pPr>
      <w:spacing w:before="360" w:after="220" w:line="240" w:lineRule="auto"/>
      <w:outlineLvl w:val="1"/>
    </w:pPr>
    <w:rPr>
      <w:rFonts w:ascii="Arial Bold" w:hAnsi="Arial Bold" w:cs="Arial"/>
      <w:b/>
      <w:caps/>
      <w:color w:val="5F5F5F"/>
      <w:sz w:val="28"/>
    </w:rPr>
  </w:style>
  <w:style w:type="paragraph" w:styleId="Heading3">
    <w:name w:val="heading 3"/>
    <w:basedOn w:val="Normal"/>
    <w:next w:val="Normal"/>
    <w:link w:val="Heading3Char"/>
    <w:qFormat/>
    <w:rsid w:val="00F51D68"/>
    <w:pPr>
      <w:spacing w:after="120" w:line="240" w:lineRule="auto"/>
      <w:outlineLvl w:val="2"/>
    </w:pPr>
    <w:rPr>
      <w:b/>
    </w:rPr>
  </w:style>
  <w:style w:type="paragraph" w:styleId="Heading4">
    <w:name w:val="heading 4"/>
    <w:basedOn w:val="Heading3"/>
    <w:next w:val="Normal"/>
    <w:link w:val="Heading4Char"/>
    <w:uiPriority w:val="5"/>
    <w:qFormat/>
    <w:rsid w:val="00884377"/>
    <w:pPr>
      <w:outlineLvl w:val="3"/>
    </w:pPr>
    <w:rPr>
      <w:color w:val="5E5E5E"/>
    </w:rPr>
  </w:style>
  <w:style w:type="paragraph" w:styleId="Heading5">
    <w:name w:val="heading 5"/>
    <w:basedOn w:val="Normal"/>
    <w:next w:val="Normal"/>
    <w:link w:val="Heading5Char"/>
    <w:semiHidden/>
    <w:qFormat/>
    <w:rsid w:val="00884377"/>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Normal">
    <w:name w:val="ICA_Normal"/>
    <w:link w:val="ICANormalChar"/>
    <w:rsid w:val="000C1B69"/>
    <w:rPr>
      <w:rFonts w:eastAsia="Times New Roman"/>
      <w:sz w:val="20"/>
      <w:szCs w:val="24"/>
      <w:lang w:eastAsia="en-GB"/>
    </w:rPr>
  </w:style>
  <w:style w:type="character" w:customStyle="1" w:styleId="ICANormalChar">
    <w:name w:val="ICA_Normal Char"/>
    <w:basedOn w:val="DefaultParagraphFont"/>
    <w:link w:val="ICANormal"/>
    <w:rsid w:val="000C1B69"/>
    <w:rPr>
      <w:rFonts w:eastAsia="Times New Roman"/>
      <w:sz w:val="20"/>
      <w:szCs w:val="24"/>
      <w:lang w:eastAsia="en-GB"/>
    </w:rPr>
  </w:style>
  <w:style w:type="paragraph" w:styleId="Footer">
    <w:name w:val="footer"/>
    <w:basedOn w:val="Normal"/>
    <w:link w:val="FooterChar"/>
    <w:uiPriority w:val="99"/>
    <w:rsid w:val="000C1B69"/>
    <w:pPr>
      <w:pBdr>
        <w:top w:val="single" w:sz="4" w:space="6" w:color="44546A" w:themeColor="text2"/>
      </w:pBdr>
      <w:tabs>
        <w:tab w:val="right" w:pos="9639"/>
      </w:tabs>
      <w:spacing w:line="240" w:lineRule="auto"/>
      <w:ind w:right="-1"/>
    </w:pPr>
    <w:rPr>
      <w:rFonts w:cs="Arial"/>
      <w:sz w:val="16"/>
      <w:szCs w:val="16"/>
      <w:lang w:eastAsia="en-US"/>
    </w:rPr>
  </w:style>
  <w:style w:type="character" w:customStyle="1" w:styleId="FooterChar">
    <w:name w:val="Footer Char"/>
    <w:basedOn w:val="DefaultParagraphFont"/>
    <w:link w:val="Footer"/>
    <w:uiPriority w:val="99"/>
    <w:rsid w:val="000C1B69"/>
    <w:rPr>
      <w:rFonts w:eastAsia="Times New Roman"/>
      <w:sz w:val="16"/>
      <w:szCs w:val="16"/>
      <w:lang w:eastAsia="en-US"/>
    </w:rPr>
  </w:style>
  <w:style w:type="paragraph" w:styleId="Header">
    <w:name w:val="header"/>
    <w:basedOn w:val="Normal"/>
    <w:link w:val="HeaderChar"/>
    <w:uiPriority w:val="99"/>
    <w:unhideWhenUsed/>
    <w:rsid w:val="000C1B69"/>
    <w:pPr>
      <w:tabs>
        <w:tab w:val="center" w:pos="4513"/>
        <w:tab w:val="right" w:pos="9026"/>
      </w:tabs>
      <w:spacing w:line="240" w:lineRule="auto"/>
    </w:pPr>
  </w:style>
  <w:style w:type="character" w:customStyle="1" w:styleId="HeaderChar">
    <w:name w:val="Header Char"/>
    <w:basedOn w:val="DefaultParagraphFont"/>
    <w:link w:val="Header"/>
    <w:uiPriority w:val="99"/>
    <w:rsid w:val="000C1B69"/>
    <w:rPr>
      <w:rFonts w:eastAsia="Times New Roman" w:cs="Times New Roman"/>
      <w:lang w:eastAsia="en-GB"/>
    </w:rPr>
  </w:style>
  <w:style w:type="paragraph" w:customStyle="1" w:styleId="Bodycopy">
    <w:name w:val="Body copy"/>
    <w:basedOn w:val="Normal"/>
    <w:rsid w:val="00964037"/>
    <w:pPr>
      <w:suppressAutoHyphens/>
      <w:spacing w:line="240" w:lineRule="auto"/>
    </w:pPr>
  </w:style>
  <w:style w:type="character" w:customStyle="1" w:styleId="Heading2Char">
    <w:name w:val="Heading 2 Char"/>
    <w:basedOn w:val="DefaultParagraphFont"/>
    <w:link w:val="Heading2"/>
    <w:uiPriority w:val="3"/>
    <w:rsid w:val="00F51D68"/>
    <w:rPr>
      <w:rFonts w:ascii="Arial Bold" w:eastAsia="Times New Roman" w:hAnsi="Arial Bold"/>
      <w:b/>
      <w:caps/>
      <w:color w:val="5F5F5F"/>
      <w:sz w:val="28"/>
      <w:lang w:eastAsia="en-GB"/>
    </w:rPr>
  </w:style>
  <w:style w:type="character" w:customStyle="1" w:styleId="Heading3Char">
    <w:name w:val="Heading 3 Char"/>
    <w:basedOn w:val="DefaultParagraphFont"/>
    <w:link w:val="Heading3"/>
    <w:rsid w:val="00F51D68"/>
    <w:rPr>
      <w:rFonts w:eastAsia="Times New Roman" w:cs="Times New Roman"/>
      <w:b/>
      <w:lang w:eastAsia="en-GB"/>
    </w:rPr>
  </w:style>
  <w:style w:type="character" w:styleId="CommentReference">
    <w:name w:val="annotation reference"/>
    <w:basedOn w:val="DefaultParagraphFont"/>
    <w:semiHidden/>
    <w:unhideWhenUsed/>
    <w:rsid w:val="00F51D68"/>
    <w:rPr>
      <w:sz w:val="16"/>
      <w:szCs w:val="16"/>
    </w:rPr>
  </w:style>
  <w:style w:type="paragraph" w:styleId="CommentText">
    <w:name w:val="annotation text"/>
    <w:basedOn w:val="Normal"/>
    <w:link w:val="CommentTextChar"/>
    <w:unhideWhenUsed/>
    <w:rsid w:val="00F51D68"/>
    <w:pPr>
      <w:spacing w:line="240" w:lineRule="auto"/>
    </w:pPr>
    <w:rPr>
      <w:sz w:val="20"/>
      <w:szCs w:val="20"/>
    </w:rPr>
  </w:style>
  <w:style w:type="character" w:customStyle="1" w:styleId="CommentTextChar">
    <w:name w:val="Comment Text Char"/>
    <w:basedOn w:val="DefaultParagraphFont"/>
    <w:link w:val="CommentText"/>
    <w:rsid w:val="00F51D68"/>
    <w:rPr>
      <w:rFonts w:eastAsia="Times New Roman" w:cs="Times New Roman"/>
      <w:sz w:val="20"/>
      <w:szCs w:val="20"/>
      <w:lang w:eastAsia="en-GB"/>
    </w:rPr>
  </w:style>
  <w:style w:type="paragraph" w:styleId="BalloonText">
    <w:name w:val="Balloon Text"/>
    <w:basedOn w:val="Normal"/>
    <w:link w:val="BalloonTextChar"/>
    <w:uiPriority w:val="99"/>
    <w:semiHidden/>
    <w:unhideWhenUsed/>
    <w:rsid w:val="00F51D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68"/>
    <w:rPr>
      <w:rFonts w:ascii="Segoe UI" w:eastAsia="Times New Roman" w:hAnsi="Segoe UI" w:cs="Segoe UI"/>
      <w:sz w:val="18"/>
      <w:szCs w:val="18"/>
      <w:lang w:eastAsia="en-GB"/>
    </w:rPr>
  </w:style>
  <w:style w:type="paragraph" w:styleId="ListParagraph">
    <w:name w:val="List Paragraph"/>
    <w:basedOn w:val="Normal"/>
    <w:uiPriority w:val="34"/>
    <w:qFormat/>
    <w:rsid w:val="00F51D68"/>
    <w:pPr>
      <w:ind w:left="720"/>
      <w:contextualSpacing/>
    </w:pPr>
  </w:style>
  <w:style w:type="character" w:styleId="Hyperlink">
    <w:name w:val="Hyperlink"/>
    <w:basedOn w:val="DefaultParagraphFont"/>
    <w:qFormat/>
    <w:rsid w:val="00F51D68"/>
    <w:rPr>
      <w:rFonts w:ascii="Arial" w:hAnsi="Arial"/>
      <w:color w:val="E30613"/>
      <w:sz w:val="22"/>
      <w:u w:val="none" w:color="CC0000"/>
    </w:rPr>
  </w:style>
  <w:style w:type="paragraph" w:styleId="ListBullet">
    <w:name w:val="List Bullet"/>
    <w:basedOn w:val="Normal"/>
    <w:qFormat/>
    <w:rsid w:val="00884377"/>
    <w:pPr>
      <w:numPr>
        <w:numId w:val="2"/>
      </w:numPr>
      <w:contextualSpacing/>
    </w:pPr>
  </w:style>
  <w:style w:type="paragraph" w:styleId="BodyText">
    <w:name w:val="Body Text"/>
    <w:basedOn w:val="Normal"/>
    <w:link w:val="BodyTextChar"/>
    <w:qFormat/>
    <w:rsid w:val="00884377"/>
  </w:style>
  <w:style w:type="character" w:customStyle="1" w:styleId="BodyTextChar">
    <w:name w:val="Body Text Char"/>
    <w:basedOn w:val="DefaultParagraphFont"/>
    <w:link w:val="BodyText"/>
    <w:rsid w:val="00884377"/>
    <w:rPr>
      <w:rFonts w:eastAsia="Times New Roman" w:cs="Times New Roman"/>
      <w:lang w:eastAsia="en-GB"/>
    </w:rPr>
  </w:style>
  <w:style w:type="paragraph" w:styleId="ListBullet2">
    <w:name w:val="List Bullet 2"/>
    <w:basedOn w:val="Normal"/>
    <w:qFormat/>
    <w:rsid w:val="00884377"/>
    <w:pPr>
      <w:numPr>
        <w:ilvl w:val="1"/>
        <w:numId w:val="2"/>
      </w:numPr>
      <w:contextualSpacing/>
    </w:pPr>
  </w:style>
  <w:style w:type="paragraph" w:styleId="ListBullet3">
    <w:name w:val="List Bullet 3"/>
    <w:basedOn w:val="Normal"/>
    <w:qFormat/>
    <w:rsid w:val="00884377"/>
    <w:pPr>
      <w:numPr>
        <w:ilvl w:val="2"/>
        <w:numId w:val="2"/>
      </w:numPr>
      <w:contextualSpacing/>
    </w:pPr>
    <w:rPr>
      <w:rFonts w:cs="Arial"/>
    </w:rPr>
  </w:style>
  <w:style w:type="character" w:customStyle="1" w:styleId="Heading1Char">
    <w:name w:val="Heading 1 Char"/>
    <w:basedOn w:val="DefaultParagraphFont"/>
    <w:link w:val="Heading1"/>
    <w:uiPriority w:val="9"/>
    <w:rsid w:val="00884377"/>
    <w:rPr>
      <w:rFonts w:asciiTheme="majorHAnsi" w:eastAsiaTheme="majorEastAsia" w:hAnsiTheme="majorHAnsi" w:cstheme="majorBidi"/>
      <w:color w:val="2E74B5" w:themeColor="accent1" w:themeShade="BF"/>
      <w:sz w:val="32"/>
      <w:szCs w:val="32"/>
      <w:lang w:eastAsia="en-GB"/>
    </w:rPr>
  </w:style>
  <w:style w:type="character" w:customStyle="1" w:styleId="Heading4Char">
    <w:name w:val="Heading 4 Char"/>
    <w:basedOn w:val="DefaultParagraphFont"/>
    <w:link w:val="Heading4"/>
    <w:uiPriority w:val="5"/>
    <w:rsid w:val="00884377"/>
    <w:rPr>
      <w:rFonts w:eastAsia="Times New Roman" w:cs="Times New Roman"/>
      <w:b/>
      <w:color w:val="5E5E5E"/>
      <w:lang w:eastAsia="en-GB"/>
    </w:rPr>
  </w:style>
  <w:style w:type="character" w:customStyle="1" w:styleId="Heading5Char">
    <w:name w:val="Heading 5 Char"/>
    <w:basedOn w:val="DefaultParagraphFont"/>
    <w:link w:val="Heading5"/>
    <w:semiHidden/>
    <w:rsid w:val="00884377"/>
    <w:rPr>
      <w:rFonts w:eastAsiaTheme="majorEastAsia" w:cstheme="majorBidi"/>
      <w:b/>
      <w:bCs/>
      <w:color w:val="5E5E5E"/>
      <w:sz w:val="20"/>
      <w:lang w:eastAsia="en-GB"/>
    </w:rPr>
  </w:style>
  <w:style w:type="numbering" w:customStyle="1" w:styleId="Bulletpoints">
    <w:name w:val="Bullet points"/>
    <w:rsid w:val="00884377"/>
    <w:pPr>
      <w:numPr>
        <w:numId w:val="3"/>
      </w:numPr>
    </w:pPr>
  </w:style>
  <w:style w:type="paragraph" w:customStyle="1" w:styleId="Tableheadings">
    <w:name w:val="Table headings"/>
    <w:basedOn w:val="Normal"/>
    <w:qFormat/>
    <w:rsid w:val="00884377"/>
    <w:rPr>
      <w:rFonts w:ascii="Arial Bold" w:hAnsi="Arial Bold" w:cs="Arial"/>
      <w:b/>
      <w:caps/>
      <w:color w:val="595959" w:themeColor="text1" w:themeTint="A6"/>
    </w:rPr>
  </w:style>
  <w:style w:type="character" w:styleId="PageNumber">
    <w:name w:val="page number"/>
    <w:basedOn w:val="DefaultParagraphFont"/>
    <w:rsid w:val="00884377"/>
    <w:rPr>
      <w:rFonts w:ascii="Arial Bold" w:hAnsi="Arial Bold"/>
      <w:b/>
      <w:bCs/>
      <w:color w:val="595959" w:themeColor="text1" w:themeTint="A6"/>
      <w:sz w:val="16"/>
    </w:rPr>
  </w:style>
  <w:style w:type="paragraph" w:styleId="ListNumber">
    <w:name w:val="List Number"/>
    <w:basedOn w:val="Normal"/>
    <w:qFormat/>
    <w:rsid w:val="00884377"/>
    <w:pPr>
      <w:numPr>
        <w:numId w:val="88"/>
      </w:numPr>
      <w:tabs>
        <w:tab w:val="clear" w:pos="360"/>
      </w:tabs>
      <w:ind w:left="357" w:hanging="357"/>
    </w:pPr>
  </w:style>
  <w:style w:type="table" w:customStyle="1" w:styleId="Table">
    <w:name w:val="Table"/>
    <w:basedOn w:val="TableNormal"/>
    <w:rsid w:val="00884377"/>
    <w:rPr>
      <w:rFonts w:eastAsia="Times New Roman" w:cs="Times New Roman"/>
      <w:color w:val="000000"/>
      <w:sz w:val="20"/>
      <w:szCs w:val="20"/>
      <w:lang w:eastAsia="en-GB"/>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qFormat/>
    <w:rsid w:val="00884377"/>
    <w:pPr>
      <w:ind w:left="714" w:hanging="357"/>
      <w:contextualSpacing/>
    </w:pPr>
  </w:style>
  <w:style w:type="paragraph" w:styleId="ListNumber3">
    <w:name w:val="List Number 3"/>
    <w:basedOn w:val="Normal"/>
    <w:qFormat/>
    <w:rsid w:val="00884377"/>
    <w:pPr>
      <w:numPr>
        <w:ilvl w:val="2"/>
        <w:numId w:val="7"/>
      </w:numPr>
      <w:contextualSpacing/>
    </w:pPr>
  </w:style>
  <w:style w:type="table" w:styleId="TableGrid">
    <w:name w:val="Table Grid"/>
    <w:basedOn w:val="TableNormal"/>
    <w:rsid w:val="0088437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884377"/>
    <w:pPr>
      <w:spacing w:before="0"/>
      <w:outlineLvl w:val="9"/>
    </w:pPr>
    <w:rPr>
      <w:rFonts w:ascii="Arial Bold" w:hAnsi="Arial Bold"/>
      <w:b/>
      <w:bCs/>
      <w:caps/>
      <w:color w:val="595959" w:themeColor="text1" w:themeTint="A6"/>
      <w:sz w:val="28"/>
      <w:szCs w:val="28"/>
      <w:lang w:val="en-US" w:eastAsia="ja-JP"/>
    </w:rPr>
  </w:style>
  <w:style w:type="paragraph" w:styleId="TOC1">
    <w:name w:val="toc 1"/>
    <w:basedOn w:val="Normal"/>
    <w:next w:val="Normal"/>
    <w:autoRedefine/>
    <w:uiPriority w:val="39"/>
    <w:rsid w:val="00884377"/>
    <w:pPr>
      <w:spacing w:after="100"/>
    </w:pPr>
    <w:rPr>
      <w:caps/>
    </w:rPr>
  </w:style>
  <w:style w:type="paragraph" w:styleId="TOC2">
    <w:name w:val="toc 2"/>
    <w:basedOn w:val="Normal"/>
    <w:next w:val="Normal"/>
    <w:autoRedefine/>
    <w:uiPriority w:val="39"/>
    <w:rsid w:val="00884377"/>
    <w:pPr>
      <w:tabs>
        <w:tab w:val="right" w:leader="dot" w:pos="9631"/>
      </w:tabs>
      <w:spacing w:after="100"/>
    </w:pPr>
  </w:style>
  <w:style w:type="table" w:customStyle="1" w:styleId="ICAEWtable">
    <w:name w:val="ICAEW table"/>
    <w:basedOn w:val="TableNormal"/>
    <w:rsid w:val="00884377"/>
    <w:rPr>
      <w:rFonts w:eastAsia="Times New Roman" w:cs="Times New Roman"/>
      <w:color w:val="000000"/>
      <w:sz w:val="20"/>
      <w:szCs w:val="20"/>
      <w:lang w:eastAsia="en-GB"/>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884377"/>
    <w:pPr>
      <w:spacing w:before="120" w:after="120"/>
    </w:pPr>
    <w:rPr>
      <w:b/>
      <w:bCs/>
      <w:sz w:val="20"/>
      <w:szCs w:val="24"/>
      <w:lang w:eastAsia="en-US"/>
    </w:rPr>
  </w:style>
  <w:style w:type="paragraph" w:customStyle="1" w:styleId="Appendix">
    <w:name w:val="Appendix"/>
    <w:basedOn w:val="Normal"/>
    <w:next w:val="BodyText"/>
    <w:qFormat/>
    <w:rsid w:val="00884377"/>
    <w:pPr>
      <w:numPr>
        <w:numId w:val="6"/>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884377"/>
    <w:pPr>
      <w:keepNext w:val="0"/>
      <w:keepLines w:val="0"/>
      <w:spacing w:before="640" w:after="520"/>
      <w:ind w:right="1276"/>
      <w:contextualSpacing/>
      <w:outlineLvl w:val="9"/>
    </w:pPr>
    <w:rPr>
      <w:rFonts w:ascii="Times New Roman" w:hAnsi="Times New Roman"/>
      <w:b/>
      <w:i/>
      <w:color w:val="auto"/>
      <w:spacing w:val="5"/>
      <w:kern w:val="28"/>
      <w:sz w:val="52"/>
      <w:szCs w:val="52"/>
    </w:rPr>
  </w:style>
  <w:style w:type="character" w:customStyle="1" w:styleId="TitleChar">
    <w:name w:val="Title Char"/>
    <w:basedOn w:val="DefaultParagraphFont"/>
    <w:link w:val="Title"/>
    <w:uiPriority w:val="13"/>
    <w:rsid w:val="00884377"/>
    <w:rPr>
      <w:rFonts w:ascii="Times New Roman" w:eastAsiaTheme="majorEastAsia" w:hAnsi="Times New Roman" w:cstheme="majorBidi"/>
      <w:b/>
      <w:i/>
      <w:spacing w:val="5"/>
      <w:kern w:val="28"/>
      <w:sz w:val="52"/>
      <w:szCs w:val="52"/>
      <w:lang w:eastAsia="en-GB"/>
    </w:rPr>
  </w:style>
  <w:style w:type="paragraph" w:styleId="TOC3">
    <w:name w:val="toc 3"/>
    <w:basedOn w:val="Normal"/>
    <w:next w:val="Normal"/>
    <w:autoRedefine/>
    <w:uiPriority w:val="39"/>
    <w:rsid w:val="00884377"/>
    <w:pPr>
      <w:spacing w:after="100"/>
      <w:ind w:left="440"/>
    </w:pPr>
  </w:style>
  <w:style w:type="paragraph" w:customStyle="1" w:styleId="Notes">
    <w:name w:val="Notes"/>
    <w:basedOn w:val="Normal"/>
    <w:uiPriority w:val="15"/>
    <w:qFormat/>
    <w:rsid w:val="00884377"/>
    <w:rPr>
      <w:i/>
      <w:sz w:val="16"/>
    </w:rPr>
  </w:style>
  <w:style w:type="table" w:styleId="Table3Deffects1">
    <w:name w:val="Table 3D effects 1"/>
    <w:basedOn w:val="TableNormal"/>
    <w:rsid w:val="00884377"/>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884377"/>
    <w:rPr>
      <w:rFonts w:eastAsia="Times New Roman"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table" w:customStyle="1" w:styleId="ICAEWtable1">
    <w:name w:val="ICAEW table1"/>
    <w:basedOn w:val="TableNormal"/>
    <w:uiPriority w:val="99"/>
    <w:rsid w:val="00884377"/>
    <w:rPr>
      <w:rFonts w:ascii="Times New Roman" w:eastAsia="Times New Roman" w:hAnsi="Times New Roman" w:cs="Times New Roman"/>
      <w:sz w:val="20"/>
      <w:szCs w:val="20"/>
      <w:lang w:eastAsia="en-GB"/>
    </w:rPr>
    <w:tblPr/>
  </w:style>
  <w:style w:type="character" w:styleId="FollowedHyperlink">
    <w:name w:val="FollowedHyperlink"/>
    <w:basedOn w:val="DefaultParagraphFont"/>
    <w:uiPriority w:val="99"/>
    <w:semiHidden/>
    <w:unhideWhenUsed/>
    <w:rsid w:val="0088437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4377"/>
    <w:rPr>
      <w:rFonts w:cs="Arial"/>
      <w:b/>
      <w:bCs/>
    </w:rPr>
  </w:style>
  <w:style w:type="character" w:customStyle="1" w:styleId="CommentSubjectChar">
    <w:name w:val="Comment Subject Char"/>
    <w:basedOn w:val="CommentTextChar"/>
    <w:link w:val="CommentSubject"/>
    <w:uiPriority w:val="99"/>
    <w:semiHidden/>
    <w:rsid w:val="00884377"/>
    <w:rPr>
      <w:rFonts w:eastAsia="Times New Roman" w:cs="Times New Roman"/>
      <w:b/>
      <w:bCs/>
      <w:sz w:val="20"/>
      <w:szCs w:val="20"/>
      <w:lang w:eastAsia="en-GB"/>
    </w:rPr>
  </w:style>
  <w:style w:type="paragraph" w:styleId="Revision">
    <w:name w:val="Revision"/>
    <w:hidden/>
    <w:uiPriority w:val="99"/>
    <w:semiHidden/>
    <w:rsid w:val="00884377"/>
    <w:rPr>
      <w:rFonts w:eastAsia="Times New Roman"/>
      <w:lang w:eastAsia="en-GB"/>
    </w:rPr>
  </w:style>
  <w:style w:type="paragraph" w:customStyle="1" w:styleId="ICANumHead">
    <w:name w:val="ICANumHead"/>
    <w:basedOn w:val="Heading2"/>
    <w:link w:val="ICANumHeadChar"/>
    <w:qFormat/>
    <w:rsid w:val="00884377"/>
    <w:pPr>
      <w:keepNext/>
      <w:numPr>
        <w:numId w:val="11"/>
      </w:numPr>
      <w:spacing w:before="0" w:after="120"/>
    </w:pPr>
  </w:style>
  <w:style w:type="paragraph" w:customStyle="1" w:styleId="ICANumtext">
    <w:name w:val="ICANumtext"/>
    <w:basedOn w:val="BodyText"/>
    <w:link w:val="ICANumtextChar"/>
    <w:qFormat/>
    <w:rsid w:val="00884377"/>
    <w:pPr>
      <w:numPr>
        <w:ilvl w:val="2"/>
        <w:numId w:val="11"/>
      </w:numPr>
      <w:tabs>
        <w:tab w:val="clear" w:pos="1208"/>
        <w:tab w:val="num" w:pos="783"/>
      </w:tabs>
      <w:spacing w:line="240" w:lineRule="auto"/>
      <w:ind w:left="783"/>
    </w:pPr>
  </w:style>
  <w:style w:type="character" w:customStyle="1" w:styleId="ICANumHeadChar">
    <w:name w:val="ICANumHead Char"/>
    <w:basedOn w:val="Heading2Char"/>
    <w:link w:val="ICANumHead"/>
    <w:rsid w:val="00884377"/>
    <w:rPr>
      <w:rFonts w:ascii="Arial Bold" w:eastAsia="Times New Roman" w:hAnsi="Arial Bold"/>
      <w:b/>
      <w:caps/>
      <w:color w:val="5F5F5F"/>
      <w:sz w:val="28"/>
      <w:lang w:eastAsia="en-GB"/>
    </w:rPr>
  </w:style>
  <w:style w:type="character" w:customStyle="1" w:styleId="ICANumtextChar">
    <w:name w:val="ICANumtext Char"/>
    <w:basedOn w:val="BodyTextChar"/>
    <w:link w:val="ICANumtext"/>
    <w:rsid w:val="00884377"/>
    <w:rPr>
      <w:rFonts w:eastAsia="Times New Roman" w:cs="Times New Roman"/>
      <w:lang w:eastAsia="en-GB"/>
    </w:rPr>
  </w:style>
  <w:style w:type="character" w:styleId="FootnoteReference">
    <w:name w:val="footnote reference"/>
    <w:basedOn w:val="DefaultParagraphFont"/>
    <w:uiPriority w:val="99"/>
    <w:semiHidden/>
    <w:unhideWhenUsed/>
    <w:rsid w:val="00884377"/>
    <w:rPr>
      <w:vertAlign w:val="superscript"/>
    </w:rPr>
  </w:style>
  <w:style w:type="paragraph" w:styleId="FootnoteText">
    <w:name w:val="footnote text"/>
    <w:basedOn w:val="Normal"/>
    <w:link w:val="FootnoteTextChar"/>
    <w:uiPriority w:val="99"/>
    <w:unhideWhenUsed/>
    <w:rsid w:val="00884377"/>
    <w:pPr>
      <w:widowControl w:val="0"/>
      <w:overflowPunct w:val="0"/>
      <w:autoSpaceDE w:val="0"/>
      <w:autoSpaceDN w:val="0"/>
      <w:adjustRightInd w:val="0"/>
      <w:spacing w:line="240" w:lineRule="auto"/>
      <w:textAlignment w:val="baseline"/>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rsid w:val="00884377"/>
    <w:rPr>
      <w:rFonts w:ascii="Times New Roman" w:eastAsia="Times New Roman" w:hAnsi="Times New Roman" w:cs="Times New Roman"/>
      <w:sz w:val="20"/>
      <w:szCs w:val="20"/>
      <w:lang w:eastAsia="en-US"/>
    </w:rPr>
  </w:style>
  <w:style w:type="paragraph" w:styleId="NoSpacing">
    <w:name w:val="No Spacing"/>
    <w:uiPriority w:val="1"/>
    <w:qFormat/>
    <w:rsid w:val="00884377"/>
    <w:pPr>
      <w:widowControl w:val="0"/>
      <w:overflowPunct w:val="0"/>
      <w:autoSpaceDE w:val="0"/>
      <w:autoSpaceDN w:val="0"/>
      <w:adjustRightInd w:val="0"/>
      <w:textAlignment w:val="baseline"/>
    </w:pPr>
    <w:rPr>
      <w:rFonts w:ascii="Times New Roman" w:eastAsia="Times New Roman" w:hAnsi="Times New Roman" w:cs="Times New Roman"/>
      <w:szCs w:val="20"/>
      <w:lang w:eastAsia="en-US"/>
    </w:rPr>
  </w:style>
  <w:style w:type="character" w:styleId="Strong">
    <w:name w:val="Strong"/>
    <w:basedOn w:val="DefaultParagraphFont"/>
    <w:uiPriority w:val="22"/>
    <w:qFormat/>
    <w:rsid w:val="00884377"/>
    <w:rPr>
      <w:b/>
      <w:bCs/>
    </w:rPr>
  </w:style>
  <w:style w:type="paragraph" w:customStyle="1" w:styleId="indent">
    <w:name w:val="indent"/>
    <w:basedOn w:val="Normal"/>
    <w:rsid w:val="00884377"/>
    <w:pPr>
      <w:tabs>
        <w:tab w:val="left" w:pos="720"/>
        <w:tab w:val="left" w:pos="1440"/>
      </w:tabs>
      <w:overflowPunct w:val="0"/>
      <w:autoSpaceDE w:val="0"/>
      <w:autoSpaceDN w:val="0"/>
      <w:adjustRightInd w:val="0"/>
      <w:spacing w:line="240" w:lineRule="auto"/>
      <w:ind w:left="720" w:hanging="720"/>
      <w:jc w:val="both"/>
      <w:textAlignment w:val="baseline"/>
    </w:pPr>
    <w:rPr>
      <w:rFonts w:ascii="Times New Roman" w:hAnsi="Times New Roman"/>
      <w:szCs w:val="20"/>
      <w:lang w:eastAsia="en-US"/>
    </w:rPr>
  </w:style>
  <w:style w:type="character" w:customStyle="1" w:styleId="wpcf7-list-item-label">
    <w:name w:val="wpcf7-list-item-label"/>
    <w:basedOn w:val="DefaultParagraphFont"/>
    <w:rsid w:val="00884377"/>
  </w:style>
  <w:style w:type="paragraph" w:styleId="NormalWeb">
    <w:name w:val="Normal (Web)"/>
    <w:basedOn w:val="Normal"/>
    <w:uiPriority w:val="99"/>
    <w:semiHidden/>
    <w:unhideWhenUsed/>
    <w:rsid w:val="00884377"/>
    <w:pPr>
      <w:spacing w:before="100" w:beforeAutospacing="1" w:after="100" w:afterAutospacing="1" w:line="240" w:lineRule="auto"/>
    </w:pPr>
    <w:rPr>
      <w:rFonts w:ascii="Times New Roman" w:hAnsi="Times New Roman"/>
      <w:sz w:val="24"/>
      <w:szCs w:val="24"/>
    </w:rPr>
  </w:style>
  <w:style w:type="character" w:customStyle="1" w:styleId="searchword1">
    <w:name w:val="searchword1"/>
    <w:basedOn w:val="DefaultParagraphFont"/>
    <w:rsid w:val="00884377"/>
    <w:rPr>
      <w:shd w:val="clear" w:color="auto" w:fill="FFFF00"/>
    </w:rPr>
  </w:style>
  <w:style w:type="paragraph" w:customStyle="1" w:styleId="Default">
    <w:name w:val="Default"/>
    <w:rsid w:val="00884377"/>
    <w:pPr>
      <w:autoSpaceDE w:val="0"/>
      <w:autoSpaceDN w:val="0"/>
      <w:adjustRightInd w:val="0"/>
    </w:pPr>
    <w:rPr>
      <w:rFonts w:eastAsiaTheme="minorHAnsi"/>
      <w:color w:val="000000"/>
      <w:sz w:val="24"/>
      <w:szCs w:val="24"/>
      <w:lang w:eastAsia="en-US"/>
    </w:rPr>
  </w:style>
  <w:style w:type="paragraph" w:customStyle="1" w:styleId="Text">
    <w:name w:val="Text"/>
    <w:basedOn w:val="Normal"/>
    <w:link w:val="TextChar"/>
    <w:rsid w:val="00884377"/>
    <w:pPr>
      <w:tabs>
        <w:tab w:val="left" w:pos="284"/>
      </w:tabs>
      <w:overflowPunct w:val="0"/>
      <w:autoSpaceDE w:val="0"/>
      <w:autoSpaceDN w:val="0"/>
      <w:adjustRightInd w:val="0"/>
      <w:spacing w:after="260" w:line="240" w:lineRule="auto"/>
      <w:jc w:val="both"/>
      <w:textAlignment w:val="baseline"/>
    </w:pPr>
    <w:rPr>
      <w:rFonts w:ascii="Times New Roman" w:hAnsi="Times New Roman"/>
      <w:szCs w:val="20"/>
    </w:rPr>
  </w:style>
  <w:style w:type="character" w:customStyle="1" w:styleId="TextChar">
    <w:name w:val="Text Char"/>
    <w:link w:val="Text"/>
    <w:locked/>
    <w:rsid w:val="00884377"/>
    <w:rPr>
      <w:rFonts w:ascii="Times New Roman" w:eastAsia="Times New Roman" w:hAnsi="Times New Roman" w:cs="Times New Roman"/>
      <w:szCs w:val="20"/>
      <w:lang w:eastAsia="en-GB"/>
    </w:rPr>
  </w:style>
  <w:style w:type="paragraph" w:styleId="BodyTextIndent">
    <w:name w:val="Body Text Indent"/>
    <w:basedOn w:val="Normal"/>
    <w:link w:val="BodyTextIndentChar"/>
    <w:semiHidden/>
    <w:unhideWhenUsed/>
    <w:rsid w:val="00884377"/>
    <w:pPr>
      <w:spacing w:after="120"/>
      <w:ind w:left="283"/>
    </w:pPr>
  </w:style>
  <w:style w:type="character" w:customStyle="1" w:styleId="BodyTextIndentChar">
    <w:name w:val="Body Text Indent Char"/>
    <w:basedOn w:val="DefaultParagraphFont"/>
    <w:link w:val="BodyTextIndent"/>
    <w:semiHidden/>
    <w:rsid w:val="00884377"/>
    <w:rPr>
      <w:rFonts w:eastAsia="Times New Roman" w:cs="Times New Roman"/>
      <w:lang w:eastAsia="en-GB"/>
    </w:rPr>
  </w:style>
  <w:style w:type="character" w:styleId="UnresolvedMention">
    <w:name w:val="Unresolved Mention"/>
    <w:basedOn w:val="DefaultParagraphFont"/>
    <w:uiPriority w:val="99"/>
    <w:semiHidden/>
    <w:unhideWhenUsed/>
    <w:rsid w:val="007C1A58"/>
    <w:rPr>
      <w:color w:val="605E5C"/>
      <w:shd w:val="clear" w:color="auto" w:fill="E1DFDD"/>
    </w:rPr>
  </w:style>
  <w:style w:type="paragraph" w:customStyle="1" w:styleId="Intro">
    <w:name w:val="Intro"/>
    <w:basedOn w:val="Normal"/>
    <w:link w:val="IntroChar"/>
    <w:qFormat/>
    <w:rsid w:val="0022553F"/>
    <w:pPr>
      <w:keepNext/>
      <w:keepLines/>
      <w:spacing w:before="120" w:after="120" w:line="240" w:lineRule="auto"/>
    </w:pPr>
    <w:rPr>
      <w:rFonts w:eastAsia="Calibri"/>
      <w:sz w:val="20"/>
      <w:lang w:eastAsia="en-US"/>
    </w:rPr>
  </w:style>
  <w:style w:type="character" w:customStyle="1" w:styleId="IntroChar">
    <w:name w:val="Intro Char"/>
    <w:link w:val="Intro"/>
    <w:rsid w:val="0022553F"/>
    <w:rPr>
      <w:rFonts w:eastAsia="Calibri" w:cs="Times New Roman"/>
      <w:sz w:val="20"/>
      <w:lang w:eastAsia="en-US"/>
    </w:rPr>
  </w:style>
  <w:style w:type="character" w:styleId="PlaceholderText">
    <w:name w:val="Placeholder Text"/>
    <w:basedOn w:val="DefaultParagraphFont"/>
    <w:uiPriority w:val="99"/>
    <w:semiHidden/>
    <w:rsid w:val="002255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E72DDFE54490CAEFAB0CBB485821B"/>
        <w:category>
          <w:name w:val="General"/>
          <w:gallery w:val="placeholder"/>
        </w:category>
        <w:types>
          <w:type w:val="bbPlcHdr"/>
        </w:types>
        <w:behaviors>
          <w:behavior w:val="content"/>
        </w:behaviors>
        <w:guid w:val="{23F5A24B-CD54-43D0-A945-222F761C111A}"/>
      </w:docPartPr>
      <w:docPartBody>
        <w:p w:rsidR="00181846" w:rsidRDefault="00707B04" w:rsidP="00707B04">
          <w:pPr>
            <w:pStyle w:val="A9FE72DDFE54490CAEFAB0CBB485821B"/>
          </w:pPr>
          <w:r w:rsidRPr="00A150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04"/>
    <w:rsid w:val="00106667"/>
    <w:rsid w:val="00154E75"/>
    <w:rsid w:val="00181846"/>
    <w:rsid w:val="002638A6"/>
    <w:rsid w:val="003C6AF0"/>
    <w:rsid w:val="00707B04"/>
    <w:rsid w:val="00721B1C"/>
    <w:rsid w:val="00782E3A"/>
    <w:rsid w:val="009C0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7B04"/>
    <w:rPr>
      <w:color w:val="808080"/>
    </w:rPr>
  </w:style>
  <w:style w:type="paragraph" w:customStyle="1" w:styleId="A9FE72DDFE54490CAEFAB0CBB485821B">
    <w:name w:val="A9FE72DDFE54490CAEFAB0CBB485821B"/>
    <w:rsid w:val="00707B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3" ma:contentTypeDescription="Create a new document." ma:contentTypeScope="" ma:versionID="d046f005c3930523f1fba39890770b81">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97f12b5aafbbadf5e60970d75da5fe4c"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Christine Scott</DisplayName>
        <AccountId>179</AccountId>
        <AccountType/>
      </UserInfo>
    </SharedWithUsers>
  </documentManagement>
</p:properties>
</file>

<file path=customXml/itemProps1.xml><?xml version="1.0" encoding="utf-8"?>
<ds:datastoreItem xmlns:ds="http://schemas.openxmlformats.org/officeDocument/2006/customXml" ds:itemID="{270F8889-C7E3-4246-9223-65D2469E507D}">
  <ds:schemaRefs>
    <ds:schemaRef ds:uri="http://schemas.openxmlformats.org/officeDocument/2006/bibliography"/>
  </ds:schemaRefs>
</ds:datastoreItem>
</file>

<file path=customXml/itemProps2.xml><?xml version="1.0" encoding="utf-8"?>
<ds:datastoreItem xmlns:ds="http://schemas.openxmlformats.org/officeDocument/2006/customXml" ds:itemID="{B2E72F1D-5552-4A65-98A7-A19821F0F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4D0BD-659A-4168-86D9-1C68DD741515}">
  <ds:schemaRefs>
    <ds:schemaRef ds:uri="http://schemas.microsoft.com/sharepoint/v3/contenttype/forms"/>
  </ds:schemaRefs>
</ds:datastoreItem>
</file>

<file path=customXml/itemProps4.xml><?xml version="1.0" encoding="utf-8"?>
<ds:datastoreItem xmlns:ds="http://schemas.openxmlformats.org/officeDocument/2006/customXml" ds:itemID="{AFE8D171-E6C3-4C2D-974B-2B332C382ACC}">
  <ds:schemaRefs>
    <ds:schemaRef ds:uri="52d05684-39aa-4c0d-8cff-5e0cc80d847a"/>
    <ds:schemaRef ds:uri="http://purl.org/dc/elements/1.1/"/>
    <ds:schemaRef ds:uri="http://schemas.microsoft.com/office/2006/metadata/properties"/>
    <ds:schemaRef ds:uri="607b35c9-358c-4a12-8b61-a6ae96df6ef5"/>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2021-07-05T10:04:00Z</dcterms:created>
  <dcterms:modified xsi:type="dcterms:W3CDTF">2021-08-19T14:44:00Z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ies>
</file>