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287A" w14:textId="725652EF" w:rsidR="00884377" w:rsidRPr="001A5F55" w:rsidRDefault="00884377" w:rsidP="00884377">
      <w:pPr>
        <w:pStyle w:val="Heading1"/>
        <w:rPr>
          <w:rFonts w:ascii="Arial" w:hAnsi="Arial" w:cs="Arial"/>
          <w:b/>
          <w:bCs/>
          <w:i/>
          <w:iCs/>
          <w:color w:val="auto"/>
          <w:sz w:val="20"/>
          <w:szCs w:val="20"/>
        </w:rPr>
      </w:pPr>
      <w:bookmarkStart w:id="0" w:name="_PART_2_N_1"/>
      <w:bookmarkStart w:id="1" w:name="part2O"/>
      <w:bookmarkEnd w:id="0"/>
      <w:r w:rsidRPr="001A5F55">
        <w:rPr>
          <w:rFonts w:ascii="Arial" w:hAnsi="Arial" w:cs="Arial"/>
          <w:b/>
          <w:bCs/>
          <w:i/>
          <w:iCs/>
          <w:color w:val="auto"/>
          <w:sz w:val="20"/>
          <w:szCs w:val="20"/>
        </w:rPr>
        <w:t xml:space="preserve">PART 2 </w:t>
      </w:r>
      <w:r w:rsidR="00325FE1">
        <w:rPr>
          <w:rFonts w:ascii="Arial" w:hAnsi="Arial" w:cs="Arial"/>
          <w:b/>
          <w:bCs/>
          <w:i/>
          <w:iCs/>
          <w:color w:val="auto"/>
          <w:sz w:val="20"/>
          <w:szCs w:val="20"/>
        </w:rPr>
        <w:t>O</w:t>
      </w:r>
      <w:r w:rsidR="00325FE1" w:rsidRPr="001A5F55">
        <w:rPr>
          <w:rFonts w:ascii="Arial" w:hAnsi="Arial" w:cs="Arial"/>
          <w:b/>
          <w:bCs/>
          <w:i/>
          <w:iCs/>
          <w:color w:val="auto"/>
          <w:sz w:val="20"/>
          <w:szCs w:val="20"/>
        </w:rPr>
        <w:t xml:space="preserve"> </w:t>
      </w:r>
      <w:bookmarkEnd w:id="1"/>
      <w:r w:rsidRPr="001A5F55">
        <w:rPr>
          <w:rFonts w:ascii="Arial" w:hAnsi="Arial" w:cs="Arial"/>
          <w:b/>
          <w:bCs/>
          <w:i/>
          <w:iCs/>
          <w:color w:val="auto"/>
          <w:sz w:val="20"/>
          <w:szCs w:val="20"/>
        </w:rPr>
        <w:t>– UNPROMPTED TAXATION DISCLOSURES</w:t>
      </w:r>
    </w:p>
    <w:p w14:paraId="760EBC24" w14:textId="77777777" w:rsidR="00884377" w:rsidRPr="008627EE" w:rsidRDefault="00884377" w:rsidP="00884377">
      <w:pPr>
        <w:pStyle w:val="Heading2"/>
        <w:rPr>
          <w:rFonts w:ascii="Arial" w:hAnsi="Arial"/>
          <w:color w:val="auto"/>
          <w:sz w:val="20"/>
          <w:szCs w:val="20"/>
        </w:rPr>
      </w:pPr>
      <w:r w:rsidRPr="008627EE">
        <w:rPr>
          <w:rFonts w:ascii="Arial" w:hAnsi="Arial"/>
          <w:color w:val="auto"/>
          <w:sz w:val="20"/>
          <w:szCs w:val="20"/>
        </w:rPr>
        <w:t>SCHEDULE OF SERVICES</w:t>
      </w:r>
    </w:p>
    <w:p w14:paraId="2E549988" w14:textId="77777777" w:rsidR="00884377" w:rsidRPr="001A5F55" w:rsidRDefault="00884377" w:rsidP="00884377">
      <w:pPr>
        <w:pStyle w:val="BodyText"/>
        <w:rPr>
          <w:rFonts w:cs="Arial"/>
          <w:sz w:val="20"/>
          <w:szCs w:val="20"/>
        </w:rPr>
      </w:pPr>
      <w:r w:rsidRPr="001A5F55">
        <w:rPr>
          <w:rFonts w:cs="Arial"/>
          <w:sz w:val="20"/>
          <w:szCs w:val="20"/>
        </w:rPr>
        <w:t>This schedule should be read in conjunction with the engagement letter and the terms of business.</w:t>
      </w:r>
    </w:p>
    <w:p w14:paraId="7E92B1F9" w14:textId="77777777" w:rsidR="00884377" w:rsidRPr="001A5F55" w:rsidRDefault="00884377" w:rsidP="00884377">
      <w:pPr>
        <w:pStyle w:val="BodyText"/>
        <w:rPr>
          <w:rFonts w:cs="Arial"/>
          <w:sz w:val="20"/>
          <w:szCs w:val="20"/>
        </w:rPr>
      </w:pPr>
    </w:p>
    <w:p w14:paraId="5CC286CE" w14:textId="77777777" w:rsidR="00884377" w:rsidRPr="008627EE" w:rsidRDefault="00884377" w:rsidP="001B6B1A">
      <w:pPr>
        <w:pStyle w:val="ICANumHead"/>
        <w:numPr>
          <w:ilvl w:val="0"/>
          <w:numId w:val="92"/>
        </w:numPr>
        <w:rPr>
          <w:rFonts w:ascii="Arial" w:hAnsi="Arial"/>
          <w:color w:val="auto"/>
          <w:sz w:val="20"/>
          <w:szCs w:val="20"/>
        </w:rPr>
      </w:pPr>
      <w:r w:rsidRPr="008627EE">
        <w:rPr>
          <w:rFonts w:ascii="Arial" w:hAnsi="Arial"/>
          <w:color w:val="auto"/>
          <w:sz w:val="20"/>
          <w:szCs w:val="20"/>
        </w:rPr>
        <w:t>Responsibilities and scope for unprompted tax disclosures</w:t>
      </w:r>
    </w:p>
    <w:p w14:paraId="2DBA75A9"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Matter of ……………………………</w:t>
      </w:r>
      <w:proofErr w:type="gramStart"/>
      <w:r w:rsidRPr="001A5F55">
        <w:rPr>
          <w:rFonts w:cs="Arial"/>
          <w:b/>
          <w:bCs/>
          <w:sz w:val="20"/>
          <w:szCs w:val="20"/>
        </w:rPr>
        <w:t>…..</w:t>
      </w:r>
      <w:proofErr w:type="gramEnd"/>
      <w:r w:rsidRPr="001A5F55">
        <w:rPr>
          <w:rFonts w:cs="Arial"/>
          <w:b/>
          <w:bCs/>
          <w:sz w:val="20"/>
          <w:szCs w:val="20"/>
        </w:rPr>
        <w:t xml:space="preserve">… </w:t>
      </w:r>
      <w:r w:rsidRPr="001A5F55">
        <w:rPr>
          <w:rFonts w:cs="Arial"/>
          <w:b/>
          <w:bCs/>
          <w:i/>
          <w:iCs/>
          <w:sz w:val="20"/>
          <w:szCs w:val="20"/>
          <w:highlight w:val="yellow"/>
        </w:rPr>
        <w:t>insert description</w:t>
      </w:r>
      <w:r w:rsidRPr="001A5F55">
        <w:rPr>
          <w:rFonts w:cs="Arial"/>
          <w:b/>
          <w:bCs/>
          <w:sz w:val="20"/>
          <w:szCs w:val="20"/>
        </w:rPr>
        <w:t>:</w:t>
      </w:r>
    </w:p>
    <w:p w14:paraId="6540B2A7" w14:textId="77777777" w:rsidR="00884377" w:rsidRPr="001A5F55" w:rsidRDefault="00884377" w:rsidP="00884377">
      <w:pPr>
        <w:pStyle w:val="BodyText"/>
        <w:tabs>
          <w:tab w:val="num" w:pos="720"/>
        </w:tabs>
        <w:jc w:val="both"/>
        <w:rPr>
          <w:rFonts w:cs="Arial"/>
          <w:b/>
          <w:bCs/>
          <w:sz w:val="20"/>
          <w:szCs w:val="20"/>
        </w:rPr>
      </w:pPr>
      <w:r w:rsidRPr="001A5F55">
        <w:rPr>
          <w:rFonts w:cs="Arial"/>
          <w:bCs/>
          <w:sz w:val="20"/>
          <w:szCs w:val="20"/>
        </w:rPr>
        <w:t xml:space="preserve"> </w:t>
      </w:r>
    </w:p>
    <w:p w14:paraId="7E129DD6" w14:textId="77777777" w:rsidR="00884377" w:rsidRPr="001A5F55" w:rsidRDefault="00884377" w:rsidP="00884377">
      <w:pPr>
        <w:pStyle w:val="ICANumtext"/>
        <w:rPr>
          <w:rFonts w:cs="Arial"/>
          <w:sz w:val="20"/>
          <w:szCs w:val="20"/>
        </w:rPr>
      </w:pPr>
      <w:r w:rsidRPr="001A5F55">
        <w:rPr>
          <w:rFonts w:cs="Arial"/>
          <w:sz w:val="20"/>
          <w:szCs w:val="20"/>
        </w:rPr>
        <w:t>We will provide taxation advice to you in respect of a voluntary disclosure to HMRC.</w:t>
      </w:r>
    </w:p>
    <w:p w14:paraId="2B3E0D89" w14:textId="77777777" w:rsidR="00884377" w:rsidRPr="001A5F55" w:rsidRDefault="00884377" w:rsidP="00884377">
      <w:pPr>
        <w:pStyle w:val="BodyText"/>
        <w:jc w:val="both"/>
        <w:rPr>
          <w:rFonts w:cs="Arial"/>
          <w:b/>
          <w:sz w:val="20"/>
          <w:szCs w:val="20"/>
        </w:rPr>
      </w:pPr>
      <w:r w:rsidRPr="001A5F55">
        <w:rPr>
          <w:rFonts w:cs="Arial"/>
          <w:sz w:val="20"/>
          <w:szCs w:val="20"/>
        </w:rPr>
        <w:t xml:space="preserve"> </w:t>
      </w:r>
    </w:p>
    <w:p w14:paraId="0699FEBD" w14:textId="77777777" w:rsidR="00884377" w:rsidRPr="001A5F55" w:rsidRDefault="00884377" w:rsidP="00884377">
      <w:pPr>
        <w:pStyle w:val="ICANumtext"/>
        <w:rPr>
          <w:rFonts w:cs="Arial"/>
          <w:sz w:val="20"/>
          <w:szCs w:val="20"/>
        </w:rPr>
      </w:pPr>
      <w:r w:rsidRPr="001A5F55">
        <w:rPr>
          <w:rFonts w:cs="Arial"/>
          <w:sz w:val="20"/>
          <w:szCs w:val="20"/>
        </w:rPr>
        <w:t>Where required, we will prepare a report on your behalf giving full disclosure of your UK taxation affairs and, once it is agreed by you, submit it to HMRC on your behalf.  We may also use HMRC’s online Digital Disclosure Service to:</w:t>
      </w:r>
    </w:p>
    <w:p w14:paraId="5CCE5474" w14:textId="77777777" w:rsidR="00884377" w:rsidRPr="001A5F55" w:rsidRDefault="00884377" w:rsidP="001B6B1A">
      <w:pPr>
        <w:pStyle w:val="ListNumber2"/>
        <w:numPr>
          <w:ilvl w:val="0"/>
          <w:numId w:val="71"/>
        </w:numPr>
        <w:spacing w:line="240" w:lineRule="auto"/>
        <w:ind w:left="993"/>
        <w:rPr>
          <w:rFonts w:cs="Arial"/>
          <w:sz w:val="20"/>
          <w:szCs w:val="20"/>
        </w:rPr>
      </w:pPr>
      <w:r w:rsidRPr="001A5F55">
        <w:rPr>
          <w:rFonts w:cs="Arial"/>
          <w:sz w:val="20"/>
          <w:szCs w:val="20"/>
        </w:rPr>
        <w:t xml:space="preserve">register you for an appropriate disclosure facility after you agree to that approach; and </w:t>
      </w:r>
    </w:p>
    <w:p w14:paraId="728ABE07" w14:textId="77777777" w:rsidR="00884377" w:rsidRPr="001A5F55" w:rsidRDefault="00884377" w:rsidP="001B6B1A">
      <w:pPr>
        <w:pStyle w:val="ListNumber2"/>
        <w:numPr>
          <w:ilvl w:val="0"/>
          <w:numId w:val="71"/>
        </w:numPr>
        <w:spacing w:line="240" w:lineRule="auto"/>
        <w:ind w:left="993"/>
        <w:rPr>
          <w:rFonts w:cs="Arial"/>
          <w:sz w:val="20"/>
          <w:szCs w:val="20"/>
        </w:rPr>
      </w:pPr>
      <w:r w:rsidRPr="001A5F55">
        <w:rPr>
          <w:rFonts w:cs="Arial"/>
          <w:sz w:val="20"/>
          <w:szCs w:val="20"/>
        </w:rPr>
        <w:t xml:space="preserve">submit information to HMRC relating to your </w:t>
      </w:r>
      <w:proofErr w:type="gramStart"/>
      <w:r w:rsidRPr="001A5F55">
        <w:rPr>
          <w:rFonts w:cs="Arial"/>
          <w:sz w:val="20"/>
          <w:szCs w:val="20"/>
        </w:rPr>
        <w:t>disclosure, once</w:t>
      </w:r>
      <w:proofErr w:type="gramEnd"/>
      <w:r w:rsidRPr="001A5F55">
        <w:rPr>
          <w:rFonts w:cs="Arial"/>
          <w:sz w:val="20"/>
          <w:szCs w:val="20"/>
        </w:rPr>
        <w:t xml:space="preserve"> it is agreed by you.</w:t>
      </w:r>
    </w:p>
    <w:p w14:paraId="4FA91538" w14:textId="77777777" w:rsidR="00884377" w:rsidRPr="001A5F55" w:rsidRDefault="00884377" w:rsidP="00884377">
      <w:pPr>
        <w:pStyle w:val="BodyText"/>
        <w:jc w:val="both"/>
        <w:rPr>
          <w:rFonts w:cs="Arial"/>
          <w:b/>
          <w:sz w:val="20"/>
          <w:szCs w:val="20"/>
        </w:rPr>
      </w:pPr>
    </w:p>
    <w:p w14:paraId="249FD6CB" w14:textId="77777777" w:rsidR="00884377" w:rsidRPr="001A5F55" w:rsidRDefault="00884377" w:rsidP="00884377">
      <w:pPr>
        <w:pStyle w:val="ICANumtext"/>
        <w:rPr>
          <w:rFonts w:cs="Arial"/>
          <w:sz w:val="20"/>
          <w:szCs w:val="20"/>
        </w:rPr>
      </w:pPr>
      <w:r w:rsidRPr="001A5F55">
        <w:rPr>
          <w:rFonts w:cs="Arial"/>
          <w:sz w:val="20"/>
          <w:szCs w:val="20"/>
        </w:rPr>
        <w:t xml:space="preserve">We will negotiate with HMRC on any issue relating to taxation, </w:t>
      </w:r>
      <w:proofErr w:type="gramStart"/>
      <w:r w:rsidRPr="001A5F55">
        <w:rPr>
          <w:rFonts w:cs="Arial"/>
          <w:sz w:val="20"/>
          <w:szCs w:val="20"/>
        </w:rPr>
        <w:t>interest</w:t>
      </w:r>
      <w:proofErr w:type="gramEnd"/>
      <w:r w:rsidRPr="001A5F55">
        <w:rPr>
          <w:rFonts w:cs="Arial"/>
          <w:sz w:val="20"/>
          <w:szCs w:val="20"/>
        </w:rPr>
        <w:t xml:space="preserve"> and penalties with the aim of settling your United Kingdom taxation affairs. [The outcome of some income tax disclosures may be related to or impact on claims to tax credits and univer</w:t>
      </w:r>
      <w:r w:rsidR="003162D8" w:rsidRPr="001A5F55">
        <w:rPr>
          <w:rFonts w:cs="Arial"/>
          <w:sz w:val="20"/>
          <w:szCs w:val="20"/>
        </w:rPr>
        <w:t xml:space="preserve">sal credit. </w:t>
      </w:r>
      <w:r w:rsidRPr="001A5F55">
        <w:rPr>
          <w:rFonts w:cs="Arial"/>
          <w:sz w:val="20"/>
          <w:szCs w:val="20"/>
        </w:rPr>
        <w:t xml:space="preserve">We will not address the tax credits and universal credit issues unless we explicitly agree to do so.] </w:t>
      </w:r>
      <w:r w:rsidRPr="001A5F55">
        <w:rPr>
          <w:rFonts w:cs="Arial"/>
          <w:sz w:val="20"/>
          <w:szCs w:val="20"/>
        </w:rPr>
        <w:br/>
      </w:r>
    </w:p>
    <w:p w14:paraId="22FFEE3C" w14:textId="77777777" w:rsidR="00884377" w:rsidRPr="001A5F55" w:rsidRDefault="00884377" w:rsidP="00884377">
      <w:pPr>
        <w:pStyle w:val="ICANumtext"/>
        <w:rPr>
          <w:rFonts w:cs="Arial"/>
          <w:sz w:val="20"/>
          <w:szCs w:val="20"/>
        </w:rPr>
      </w:pPr>
      <w:r w:rsidRPr="001A5F55">
        <w:rPr>
          <w:rFonts w:cs="Arial"/>
          <w:sz w:val="20"/>
          <w:szCs w:val="20"/>
        </w:rPr>
        <w:t>We must make it clear that if at any time we consider that:</w:t>
      </w:r>
    </w:p>
    <w:p w14:paraId="4F632805" w14:textId="77777777" w:rsidR="00884377" w:rsidRPr="001A5F55" w:rsidRDefault="00884377" w:rsidP="001B6B1A">
      <w:pPr>
        <w:pStyle w:val="ListNumber2"/>
        <w:numPr>
          <w:ilvl w:val="0"/>
          <w:numId w:val="73"/>
        </w:numPr>
        <w:spacing w:line="240" w:lineRule="auto"/>
        <w:ind w:left="993"/>
        <w:rPr>
          <w:rFonts w:cs="Arial"/>
          <w:sz w:val="20"/>
          <w:szCs w:val="20"/>
        </w:rPr>
      </w:pPr>
      <w:r w:rsidRPr="001A5F55">
        <w:rPr>
          <w:rFonts w:cs="Arial"/>
          <w:sz w:val="20"/>
          <w:szCs w:val="20"/>
        </w:rPr>
        <w:t>you are not cooperating with us and answering our enquiries fully and frankly; or</w:t>
      </w:r>
    </w:p>
    <w:p w14:paraId="2A0338CF" w14:textId="77777777" w:rsidR="00884377" w:rsidRPr="001A5F55" w:rsidRDefault="00884377" w:rsidP="001B6B1A">
      <w:pPr>
        <w:pStyle w:val="ListNumber2"/>
        <w:numPr>
          <w:ilvl w:val="0"/>
          <w:numId w:val="73"/>
        </w:numPr>
        <w:spacing w:line="240" w:lineRule="auto"/>
        <w:ind w:left="993"/>
        <w:rPr>
          <w:rFonts w:cs="Arial"/>
          <w:sz w:val="20"/>
          <w:szCs w:val="20"/>
        </w:rPr>
      </w:pPr>
      <w:r w:rsidRPr="001A5F55">
        <w:rPr>
          <w:rFonts w:cs="Arial"/>
          <w:sz w:val="20"/>
          <w:szCs w:val="20"/>
        </w:rPr>
        <w:t>you do not fulfil your responsibilities as per 2.2 below; or</w:t>
      </w:r>
    </w:p>
    <w:p w14:paraId="58A733BD" w14:textId="77777777" w:rsidR="00884377" w:rsidRPr="001A5F55" w:rsidRDefault="00884377" w:rsidP="001B6B1A">
      <w:pPr>
        <w:pStyle w:val="ListNumber2"/>
        <w:numPr>
          <w:ilvl w:val="0"/>
          <w:numId w:val="73"/>
        </w:numPr>
        <w:spacing w:line="240" w:lineRule="auto"/>
        <w:ind w:left="993"/>
        <w:rPr>
          <w:rFonts w:cs="Arial"/>
          <w:sz w:val="20"/>
          <w:szCs w:val="20"/>
        </w:rPr>
      </w:pPr>
      <w:r w:rsidRPr="001A5F55">
        <w:rPr>
          <w:rFonts w:cs="Arial"/>
          <w:sz w:val="20"/>
          <w:szCs w:val="20"/>
        </w:rPr>
        <w:t xml:space="preserve">you are unwilling to make full </w:t>
      </w:r>
      <w:proofErr w:type="gramStart"/>
      <w:r w:rsidRPr="001A5F55">
        <w:rPr>
          <w:rFonts w:cs="Arial"/>
          <w:sz w:val="20"/>
          <w:szCs w:val="20"/>
        </w:rPr>
        <w:t>disclosure</w:t>
      </w:r>
      <w:proofErr w:type="gramEnd"/>
      <w:r w:rsidRPr="001A5F55">
        <w:rPr>
          <w:rFonts w:cs="Arial"/>
          <w:sz w:val="20"/>
          <w:szCs w:val="20"/>
        </w:rPr>
        <w:t xml:space="preserve"> or you refuse to do so</w:t>
      </w:r>
    </w:p>
    <w:p w14:paraId="2178D1FF" w14:textId="77777777" w:rsidR="00884377" w:rsidRPr="001A5F55" w:rsidRDefault="00884377" w:rsidP="00884377">
      <w:pPr>
        <w:pStyle w:val="BodyText"/>
        <w:jc w:val="both"/>
        <w:rPr>
          <w:rFonts w:cs="Arial"/>
          <w:b/>
          <w:sz w:val="20"/>
          <w:szCs w:val="20"/>
        </w:rPr>
      </w:pPr>
    </w:p>
    <w:p w14:paraId="331CF28A" w14:textId="77777777" w:rsidR="00884377" w:rsidRPr="001A5F55" w:rsidRDefault="00884377" w:rsidP="00884377">
      <w:pPr>
        <w:pStyle w:val="BodyText"/>
        <w:ind w:left="633"/>
        <w:rPr>
          <w:rFonts w:cs="Arial"/>
          <w:b/>
          <w:sz w:val="20"/>
          <w:szCs w:val="20"/>
        </w:rPr>
      </w:pPr>
      <w:r w:rsidRPr="001A5F55">
        <w:rPr>
          <w:rFonts w:cs="Arial"/>
          <w:sz w:val="20"/>
          <w:szCs w:val="20"/>
        </w:rPr>
        <w:t>then we will immediately cease to act and inform HMRC of that fact (albeit not the reasons for ceasing to act). In that event, any fees you have already paid will not be reimbursed and you will remain liable for any unbilled costs.</w:t>
      </w:r>
    </w:p>
    <w:p w14:paraId="789155DF" w14:textId="77777777" w:rsidR="00884377" w:rsidRPr="001A5F55" w:rsidRDefault="00884377" w:rsidP="00884377">
      <w:pPr>
        <w:ind w:left="720" w:hanging="720"/>
        <w:jc w:val="both"/>
        <w:rPr>
          <w:rFonts w:cs="Arial"/>
          <w:sz w:val="20"/>
          <w:szCs w:val="20"/>
        </w:rPr>
      </w:pPr>
    </w:p>
    <w:p w14:paraId="7A983F9F" w14:textId="77777777" w:rsidR="00884377" w:rsidRPr="001A5F55" w:rsidRDefault="00884377" w:rsidP="00884377">
      <w:pPr>
        <w:pStyle w:val="ICANumtext"/>
        <w:rPr>
          <w:rFonts w:cs="Arial"/>
          <w:sz w:val="20"/>
          <w:szCs w:val="20"/>
        </w:rPr>
      </w:pPr>
      <w:r w:rsidRPr="001A5F55">
        <w:rPr>
          <w:rFonts w:cs="Arial"/>
          <w:sz w:val="20"/>
          <w:szCs w:val="20"/>
        </w:rPr>
        <w:t>As part of the disclosure, either we (on your behalf) or HMRC may propose alternative dispute resolution to resolve matters. In such cases, we will negotiate on your behalf as part of this process. However, if the mediation is not successful and the case continues, the terms set out in this engagement letter will continue to apply to all work carried out on your behalf following the mediation.</w:t>
      </w:r>
      <w:r w:rsidRPr="001A5F55">
        <w:rPr>
          <w:rFonts w:cs="Arial"/>
          <w:sz w:val="20"/>
          <w:szCs w:val="20"/>
        </w:rPr>
        <w:br/>
      </w:r>
    </w:p>
    <w:p w14:paraId="3DCDC174" w14:textId="77777777" w:rsidR="00884377" w:rsidRPr="001A5F55" w:rsidRDefault="00884377" w:rsidP="00884377">
      <w:pPr>
        <w:pStyle w:val="ICANumtext"/>
        <w:rPr>
          <w:rFonts w:cs="Arial"/>
          <w:sz w:val="20"/>
          <w:szCs w:val="20"/>
        </w:rPr>
      </w:pPr>
      <w:r w:rsidRPr="001A5F55">
        <w:rPr>
          <w:rFonts w:cs="Arial"/>
          <w:sz w:val="20"/>
          <w:szCs w:val="20"/>
        </w:rPr>
        <w:t>We will, if instructed by you on a case-by-case basis:</w:t>
      </w:r>
    </w:p>
    <w:p w14:paraId="19836160" w14:textId="77777777" w:rsidR="00884377" w:rsidRPr="001A5F55" w:rsidRDefault="00884377" w:rsidP="001B6B1A">
      <w:pPr>
        <w:pStyle w:val="ListNumber2"/>
        <w:numPr>
          <w:ilvl w:val="0"/>
          <w:numId w:val="74"/>
        </w:numPr>
        <w:spacing w:line="240" w:lineRule="auto"/>
        <w:ind w:left="993"/>
        <w:rPr>
          <w:rFonts w:cs="Arial"/>
          <w:sz w:val="20"/>
          <w:szCs w:val="20"/>
        </w:rPr>
      </w:pPr>
      <w:r w:rsidRPr="001A5F55">
        <w:rPr>
          <w:rFonts w:cs="Arial"/>
          <w:sz w:val="20"/>
          <w:szCs w:val="20"/>
        </w:rPr>
        <w:t xml:space="preserve">make appeals to HMRC against assessments and/or determinations of taxation and/or penalties issued by HMRC </w:t>
      </w:r>
      <w:proofErr w:type="gramStart"/>
      <w:r w:rsidRPr="001A5F55">
        <w:rPr>
          <w:rFonts w:cs="Arial"/>
          <w:sz w:val="20"/>
          <w:szCs w:val="20"/>
        </w:rPr>
        <w:t>during the course of</w:t>
      </w:r>
      <w:proofErr w:type="gramEnd"/>
      <w:r w:rsidRPr="001A5F55">
        <w:rPr>
          <w:rFonts w:cs="Arial"/>
          <w:sz w:val="20"/>
          <w:szCs w:val="20"/>
        </w:rPr>
        <w:t xml:space="preserve"> our work. These appeals may include requests for the collection of the amount assessed/determined to be postponed pending full resolution of the enquiry/investigation. We cannot guarantee that HMRC will accept the appeal and/or postponement </w:t>
      </w:r>
      <w:proofErr w:type="gramStart"/>
      <w:r w:rsidRPr="001A5F55">
        <w:rPr>
          <w:rFonts w:cs="Arial"/>
          <w:sz w:val="20"/>
          <w:szCs w:val="20"/>
        </w:rPr>
        <w:t>application;</w:t>
      </w:r>
      <w:proofErr w:type="gramEnd"/>
      <w:r w:rsidRPr="001A5F55">
        <w:rPr>
          <w:rFonts w:cs="Arial"/>
          <w:sz w:val="20"/>
          <w:szCs w:val="20"/>
        </w:rPr>
        <w:t xml:space="preserve">  </w:t>
      </w:r>
    </w:p>
    <w:p w14:paraId="603B585F" w14:textId="77777777" w:rsidR="00884377" w:rsidRPr="001A5F55" w:rsidRDefault="00884377" w:rsidP="001B6B1A">
      <w:pPr>
        <w:pStyle w:val="ListNumber2"/>
        <w:numPr>
          <w:ilvl w:val="0"/>
          <w:numId w:val="74"/>
        </w:numPr>
        <w:spacing w:line="240" w:lineRule="auto"/>
        <w:ind w:left="993"/>
        <w:rPr>
          <w:rFonts w:cs="Arial"/>
          <w:sz w:val="20"/>
          <w:szCs w:val="20"/>
        </w:rPr>
      </w:pPr>
      <w:r w:rsidRPr="001A5F55">
        <w:rPr>
          <w:rFonts w:cs="Arial"/>
          <w:sz w:val="20"/>
          <w:szCs w:val="20"/>
        </w:rPr>
        <w:t xml:space="preserve">request HMRC undertake an internal review of their decision(s) and make representations to the review </w:t>
      </w:r>
      <w:proofErr w:type="gramStart"/>
      <w:r w:rsidRPr="001A5F55">
        <w:rPr>
          <w:rFonts w:cs="Arial"/>
          <w:sz w:val="20"/>
          <w:szCs w:val="20"/>
        </w:rPr>
        <w:t>officer;</w:t>
      </w:r>
      <w:proofErr w:type="gramEnd"/>
      <w:r w:rsidRPr="001A5F55">
        <w:rPr>
          <w:rFonts w:cs="Arial"/>
          <w:sz w:val="20"/>
          <w:szCs w:val="20"/>
        </w:rPr>
        <w:t xml:space="preserve"> </w:t>
      </w:r>
    </w:p>
    <w:p w14:paraId="5FBA0CB3" w14:textId="77777777" w:rsidR="00884377" w:rsidRPr="001A5F55" w:rsidRDefault="00884377" w:rsidP="001B6B1A">
      <w:pPr>
        <w:pStyle w:val="ListNumber2"/>
        <w:numPr>
          <w:ilvl w:val="0"/>
          <w:numId w:val="74"/>
        </w:numPr>
        <w:spacing w:line="240" w:lineRule="auto"/>
        <w:ind w:left="993"/>
        <w:rPr>
          <w:rFonts w:cs="Arial"/>
          <w:sz w:val="20"/>
          <w:szCs w:val="20"/>
        </w:rPr>
      </w:pPr>
      <w:r w:rsidRPr="001A5F55">
        <w:rPr>
          <w:rFonts w:cs="Arial"/>
          <w:sz w:val="20"/>
          <w:szCs w:val="20"/>
        </w:rPr>
        <w:t>make representations to HMRC on your behalf if HMRC indicates it intends to publish your details (</w:t>
      </w:r>
      <w:proofErr w:type="spellStart"/>
      <w:r w:rsidRPr="001A5F55">
        <w:rPr>
          <w:rFonts w:cs="Arial"/>
          <w:sz w:val="20"/>
          <w:szCs w:val="20"/>
        </w:rPr>
        <w:t>eg</w:t>
      </w:r>
      <w:proofErr w:type="spellEnd"/>
      <w:r w:rsidRPr="001A5F55">
        <w:rPr>
          <w:rFonts w:cs="Arial"/>
          <w:sz w:val="20"/>
          <w:szCs w:val="20"/>
        </w:rPr>
        <w:t xml:space="preserve"> as a deliberate defaulter). </w:t>
      </w:r>
    </w:p>
    <w:p w14:paraId="7F862735" w14:textId="77777777" w:rsidR="00884377" w:rsidRPr="001A5F55" w:rsidRDefault="00884377" w:rsidP="00884377">
      <w:pPr>
        <w:ind w:left="720" w:hanging="720"/>
        <w:jc w:val="both"/>
        <w:rPr>
          <w:rFonts w:cs="Arial"/>
          <w:sz w:val="20"/>
          <w:szCs w:val="20"/>
        </w:rPr>
      </w:pPr>
    </w:p>
    <w:p w14:paraId="589B29F1" w14:textId="77777777" w:rsidR="00884377" w:rsidRPr="001A5F55" w:rsidRDefault="00884377" w:rsidP="00884377">
      <w:pPr>
        <w:pStyle w:val="ICANumtext"/>
        <w:rPr>
          <w:rFonts w:cs="Arial"/>
          <w:sz w:val="20"/>
          <w:szCs w:val="20"/>
        </w:rPr>
      </w:pPr>
      <w:r w:rsidRPr="001A5F55">
        <w:rPr>
          <w:rFonts w:cs="Arial"/>
          <w:sz w:val="20"/>
          <w:szCs w:val="20"/>
        </w:rPr>
        <w:t>Where specialist advice is required in connection with the voluntary disclosure, we may need to seek this from or refer you to appropriate specialists and/or tax counsel. We will only do this when instructed by you.</w:t>
      </w:r>
      <w:r w:rsidRPr="001A5F55">
        <w:rPr>
          <w:rFonts w:cs="Arial"/>
          <w:sz w:val="20"/>
          <w:szCs w:val="20"/>
        </w:rPr>
        <w:br/>
      </w:r>
    </w:p>
    <w:p w14:paraId="53A4EEF9" w14:textId="77777777" w:rsidR="00884377" w:rsidRPr="001A5F55" w:rsidRDefault="00884377" w:rsidP="00884377">
      <w:pPr>
        <w:pStyle w:val="ICANumtext"/>
        <w:rPr>
          <w:rFonts w:cs="Arial"/>
          <w:sz w:val="20"/>
          <w:szCs w:val="20"/>
        </w:rPr>
      </w:pPr>
      <w:r w:rsidRPr="001A5F55">
        <w:rPr>
          <w:rFonts w:cs="Arial"/>
          <w:sz w:val="20"/>
          <w:szCs w:val="20"/>
        </w:rPr>
        <w:t>Where you request us to advise on ancillary matters connected with the disclosure to HMRC, we will confirm your instruction in this regard in writing and, if appropriate, issue to you a separate engagement letter to cover these ancillary matters. Where it is not appropriate to issue a separate engagement letter, we will carry out this additional advice under the terms of this engagement letter (although we reserve the right to charge an additional fee).</w:t>
      </w:r>
    </w:p>
    <w:p w14:paraId="797099ED" w14:textId="77777777" w:rsidR="00884377" w:rsidRPr="001A5F55" w:rsidRDefault="00884377" w:rsidP="00884377">
      <w:pPr>
        <w:pStyle w:val="ListParagraph"/>
        <w:jc w:val="both"/>
        <w:rPr>
          <w:rFonts w:cs="Arial"/>
          <w:sz w:val="20"/>
          <w:szCs w:val="20"/>
        </w:rPr>
      </w:pPr>
    </w:p>
    <w:p w14:paraId="6FCE0045"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Your responsibilities</w:t>
      </w:r>
    </w:p>
    <w:p w14:paraId="4CED5BEA" w14:textId="77777777" w:rsidR="00884377" w:rsidRPr="001A5F55" w:rsidRDefault="00884377" w:rsidP="00884377">
      <w:pPr>
        <w:pStyle w:val="ListParagraph"/>
        <w:jc w:val="both"/>
        <w:rPr>
          <w:rFonts w:cs="Arial"/>
          <w:sz w:val="20"/>
          <w:szCs w:val="20"/>
        </w:rPr>
      </w:pPr>
    </w:p>
    <w:p w14:paraId="48EBFBCB" w14:textId="77777777" w:rsidR="00884377" w:rsidRPr="001A5F55" w:rsidRDefault="00884377" w:rsidP="00884377">
      <w:pPr>
        <w:pStyle w:val="ICANumtext"/>
        <w:rPr>
          <w:rFonts w:cs="Arial"/>
          <w:sz w:val="20"/>
          <w:szCs w:val="20"/>
        </w:rPr>
      </w:pPr>
      <w:r w:rsidRPr="001A5F55">
        <w:rPr>
          <w:rFonts w:cs="Arial"/>
          <w:sz w:val="20"/>
          <w:szCs w:val="20"/>
        </w:rPr>
        <w:lastRenderedPageBreak/>
        <w:t xml:space="preserve">To enable us to carry out our work in relation to the voluntary disclosure you agree: </w:t>
      </w:r>
    </w:p>
    <w:p w14:paraId="20278825" w14:textId="77777777" w:rsidR="00884377" w:rsidRPr="001A5F55" w:rsidRDefault="00884377" w:rsidP="001B6B1A">
      <w:pPr>
        <w:pStyle w:val="ListNumber2"/>
        <w:numPr>
          <w:ilvl w:val="0"/>
          <w:numId w:val="72"/>
        </w:numPr>
        <w:spacing w:line="240" w:lineRule="auto"/>
        <w:ind w:left="1001"/>
        <w:rPr>
          <w:rFonts w:cs="Arial"/>
          <w:sz w:val="20"/>
          <w:szCs w:val="20"/>
        </w:rPr>
      </w:pPr>
      <w:r w:rsidRPr="001A5F55">
        <w:rPr>
          <w:rFonts w:cs="Arial"/>
          <w:sz w:val="20"/>
          <w:szCs w:val="20"/>
        </w:rPr>
        <w:t xml:space="preserve">that all information and documentation to be given to HMRC in the course of the voluntary disclosure is to be made on the basis of full disclosure of all sources of income, charges, allowances and capital </w:t>
      </w:r>
      <w:proofErr w:type="gramStart"/>
      <w:r w:rsidRPr="001A5F55">
        <w:rPr>
          <w:rFonts w:cs="Arial"/>
          <w:sz w:val="20"/>
          <w:szCs w:val="20"/>
        </w:rPr>
        <w:t>transactions;</w:t>
      </w:r>
      <w:proofErr w:type="gramEnd"/>
    </w:p>
    <w:p w14:paraId="279EAE69" w14:textId="77777777" w:rsidR="00884377" w:rsidRPr="001A5F55" w:rsidRDefault="00884377" w:rsidP="001B6B1A">
      <w:pPr>
        <w:pStyle w:val="ListNumber2"/>
        <w:numPr>
          <w:ilvl w:val="0"/>
          <w:numId w:val="72"/>
        </w:numPr>
        <w:spacing w:line="240" w:lineRule="auto"/>
        <w:ind w:left="1001"/>
        <w:rPr>
          <w:rFonts w:cs="Arial"/>
          <w:sz w:val="20"/>
          <w:szCs w:val="20"/>
        </w:rPr>
      </w:pPr>
      <w:r w:rsidRPr="001A5F55">
        <w:rPr>
          <w:rFonts w:cs="Arial"/>
          <w:sz w:val="20"/>
          <w:szCs w:val="20"/>
        </w:rPr>
        <w:t xml:space="preserve">to provide full information necessary for dealing with the voluntary </w:t>
      </w:r>
      <w:proofErr w:type="gramStart"/>
      <w:r w:rsidRPr="001A5F55">
        <w:rPr>
          <w:rFonts w:cs="Arial"/>
          <w:sz w:val="20"/>
          <w:szCs w:val="20"/>
        </w:rPr>
        <w:t>disclosure;</w:t>
      </w:r>
      <w:proofErr w:type="gramEnd"/>
    </w:p>
    <w:p w14:paraId="0D95CA1D" w14:textId="77777777" w:rsidR="00884377" w:rsidRPr="001A5F55" w:rsidRDefault="00884377" w:rsidP="001B6B1A">
      <w:pPr>
        <w:pStyle w:val="ListNumber2"/>
        <w:numPr>
          <w:ilvl w:val="0"/>
          <w:numId w:val="72"/>
        </w:numPr>
        <w:spacing w:line="240" w:lineRule="auto"/>
        <w:ind w:left="1001"/>
        <w:rPr>
          <w:rFonts w:cs="Arial"/>
          <w:sz w:val="20"/>
          <w:szCs w:val="20"/>
        </w:rPr>
      </w:pPr>
      <w:r w:rsidRPr="001A5F55">
        <w:rPr>
          <w:rFonts w:cs="Arial"/>
          <w:sz w:val="20"/>
          <w:szCs w:val="20"/>
        </w:rPr>
        <w:t xml:space="preserve">to authorise us to communicate with such third parties as may be appropriate and that we consider necessary to deal with the voluntary </w:t>
      </w:r>
      <w:proofErr w:type="gramStart"/>
      <w:r w:rsidRPr="001A5F55">
        <w:rPr>
          <w:rFonts w:cs="Arial"/>
          <w:sz w:val="20"/>
          <w:szCs w:val="20"/>
        </w:rPr>
        <w:t>disclosure;</w:t>
      </w:r>
      <w:proofErr w:type="gramEnd"/>
    </w:p>
    <w:p w14:paraId="46777774" w14:textId="77777777" w:rsidR="00884377" w:rsidRPr="001A5F55" w:rsidRDefault="00884377" w:rsidP="001B6B1A">
      <w:pPr>
        <w:pStyle w:val="ListNumber2"/>
        <w:numPr>
          <w:ilvl w:val="0"/>
          <w:numId w:val="72"/>
        </w:numPr>
        <w:spacing w:line="240" w:lineRule="auto"/>
        <w:ind w:left="1001"/>
        <w:rPr>
          <w:rFonts w:cs="Arial"/>
          <w:sz w:val="20"/>
          <w:szCs w:val="20"/>
        </w:rPr>
      </w:pPr>
      <w:r w:rsidRPr="001A5F55">
        <w:rPr>
          <w:rFonts w:cs="Arial"/>
          <w:sz w:val="20"/>
          <w:szCs w:val="20"/>
        </w:rPr>
        <w:t xml:space="preserve">to provide information promptly to enable us to deal with the voluntary disclosure expeditiously and to act in your interests in order to qualify for such reduction as may be appropriate for the cause of the error and the level of disclosure if there are tax liabilities or penalties for earlier </w:t>
      </w:r>
      <w:proofErr w:type="gramStart"/>
      <w:r w:rsidRPr="001A5F55">
        <w:rPr>
          <w:rFonts w:cs="Arial"/>
          <w:sz w:val="20"/>
          <w:szCs w:val="20"/>
        </w:rPr>
        <w:t>years;</w:t>
      </w:r>
      <w:proofErr w:type="gramEnd"/>
    </w:p>
    <w:p w14:paraId="702E6A77" w14:textId="77777777" w:rsidR="00884377" w:rsidRPr="001A5F55" w:rsidRDefault="00884377" w:rsidP="001B6B1A">
      <w:pPr>
        <w:pStyle w:val="ListNumber2"/>
        <w:numPr>
          <w:ilvl w:val="0"/>
          <w:numId w:val="72"/>
        </w:numPr>
        <w:spacing w:line="240" w:lineRule="auto"/>
        <w:ind w:left="1001"/>
        <w:rPr>
          <w:rFonts w:cs="Arial"/>
          <w:sz w:val="20"/>
          <w:szCs w:val="20"/>
        </w:rPr>
      </w:pPr>
      <w:r w:rsidRPr="001A5F55">
        <w:rPr>
          <w:rFonts w:cs="Arial"/>
          <w:sz w:val="20"/>
          <w:szCs w:val="20"/>
        </w:rPr>
        <w:t>to forward to us on receipt copies of all HMRC correspondence, statements of account, [PAYE coding notices,] notices of assessment, letters and other communications received from HMRC as may be relevant to the voluntary disclosure to enable us to deal with them as may be necessary immediately upon receipt. it is essential that you let us have copies of any correspondence received because HMRC is not obliged to send us copies of all communications issued to you.</w:t>
      </w:r>
    </w:p>
    <w:p w14:paraId="3FB74274" w14:textId="77777777" w:rsidR="00884377" w:rsidRPr="001A5F55" w:rsidRDefault="00884377" w:rsidP="001B6B1A">
      <w:pPr>
        <w:pStyle w:val="ListNumber2"/>
        <w:numPr>
          <w:ilvl w:val="0"/>
          <w:numId w:val="72"/>
        </w:numPr>
        <w:spacing w:line="240" w:lineRule="auto"/>
        <w:ind w:left="1001"/>
        <w:rPr>
          <w:rFonts w:cs="Arial"/>
          <w:sz w:val="20"/>
          <w:szCs w:val="20"/>
        </w:rPr>
      </w:pPr>
      <w:r w:rsidRPr="001A5F55">
        <w:rPr>
          <w:rFonts w:cs="Arial"/>
          <w:sz w:val="20"/>
          <w:szCs w:val="20"/>
        </w:rPr>
        <w:t xml:space="preserve">to keep us informed about significant changes in your circumstances if they are likely to affect the outcome of the voluntary disclosure. If you are unsure whether the change is material or </w:t>
      </w:r>
      <w:proofErr w:type="gramStart"/>
      <w:r w:rsidRPr="001A5F55">
        <w:rPr>
          <w:rFonts w:cs="Arial"/>
          <w:sz w:val="20"/>
          <w:szCs w:val="20"/>
        </w:rPr>
        <w:t>not</w:t>
      </w:r>
      <w:proofErr w:type="gramEnd"/>
      <w:r w:rsidRPr="001A5F55">
        <w:rPr>
          <w:rFonts w:cs="Arial"/>
          <w:sz w:val="20"/>
          <w:szCs w:val="20"/>
        </w:rPr>
        <w:t xml:space="preserve"> please let us know so that we can assess its significance or otherwise; </w:t>
      </w:r>
    </w:p>
    <w:p w14:paraId="747D3348" w14:textId="77777777" w:rsidR="00884377" w:rsidRPr="001A5F55" w:rsidRDefault="00884377" w:rsidP="001B6B1A">
      <w:pPr>
        <w:pStyle w:val="ListNumber2"/>
        <w:numPr>
          <w:ilvl w:val="0"/>
          <w:numId w:val="72"/>
        </w:numPr>
        <w:spacing w:line="240" w:lineRule="auto"/>
        <w:ind w:left="1001"/>
        <w:rPr>
          <w:rFonts w:cs="Arial"/>
          <w:sz w:val="20"/>
          <w:szCs w:val="20"/>
        </w:rPr>
      </w:pPr>
      <w:r w:rsidRPr="001A5F55">
        <w:rPr>
          <w:rFonts w:cs="Arial"/>
          <w:sz w:val="20"/>
          <w:szCs w:val="20"/>
        </w:rPr>
        <w:t>to notify us immediately of any insurance cover you have for this voluntary disclosure including any queries raised by HMRC following its submission.</w:t>
      </w:r>
    </w:p>
    <w:p w14:paraId="07A8B200" w14:textId="509FCB7D" w:rsidR="00964037" w:rsidRPr="001A5F55" w:rsidRDefault="00884377" w:rsidP="00CC4171">
      <w:pPr>
        <w:pStyle w:val="ListNumber2"/>
        <w:numPr>
          <w:ilvl w:val="0"/>
          <w:numId w:val="72"/>
        </w:numPr>
        <w:spacing w:line="240" w:lineRule="auto"/>
        <w:ind w:left="1001"/>
        <w:rPr>
          <w:rFonts w:cs="Arial"/>
          <w:sz w:val="20"/>
          <w:szCs w:val="20"/>
        </w:rPr>
      </w:pPr>
      <w:r w:rsidRPr="001A5F55">
        <w:rPr>
          <w:rFonts w:cs="Arial"/>
          <w:sz w:val="20"/>
          <w:szCs w:val="20"/>
        </w:rPr>
        <w:t>To the extent that our advice covers non-UK tax aspects, you must confirm this with an appropriately qualified professional adviser in the relevant territory before an</w:t>
      </w:r>
      <w:r w:rsidR="003162D8" w:rsidRPr="001A5F55">
        <w:rPr>
          <w:rFonts w:cs="Arial"/>
          <w:sz w:val="20"/>
          <w:szCs w:val="20"/>
        </w:rPr>
        <w:t xml:space="preserve">y irrevocable action is taken. </w:t>
      </w:r>
      <w:r w:rsidRPr="001A5F55">
        <w:rPr>
          <w:rFonts w:cs="Arial"/>
          <w:sz w:val="20"/>
          <w:szCs w:val="20"/>
        </w:rPr>
        <w:t xml:space="preserve">We would be pleased to liaise with them as appropriate. </w:t>
      </w:r>
      <w:bookmarkStart w:id="2" w:name="AccompanyingGuidance"/>
      <w:bookmarkStart w:id="3" w:name="_Ethical_and_regulatory"/>
      <w:bookmarkStart w:id="4" w:name="_Enforceability_and_consumer"/>
      <w:bookmarkStart w:id="5" w:name="_Data_Protection_and"/>
      <w:bookmarkStart w:id="6" w:name="_Specific_scenarios"/>
      <w:bookmarkStart w:id="7" w:name="_Acting_for_a"/>
      <w:bookmarkStart w:id="8" w:name="_Complaint_paragraphs_for"/>
      <w:bookmarkStart w:id="9" w:name="_Further_guidance"/>
      <w:bookmarkEnd w:id="2"/>
      <w:bookmarkEnd w:id="3"/>
      <w:bookmarkEnd w:id="4"/>
      <w:bookmarkEnd w:id="5"/>
      <w:bookmarkEnd w:id="6"/>
      <w:bookmarkEnd w:id="7"/>
      <w:bookmarkEnd w:id="8"/>
      <w:bookmarkEnd w:id="9"/>
    </w:p>
    <w:sectPr w:rsidR="00964037" w:rsidRPr="001A5F55" w:rsidSect="00964037">
      <w:footerReference w:type="default" r:id="rId11"/>
      <w:headerReference w:type="first" r:id="rId12"/>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7F58" w14:textId="77777777" w:rsidR="00D2119B" w:rsidRDefault="00D2119B" w:rsidP="000C1B69">
      <w:pPr>
        <w:spacing w:line="240" w:lineRule="auto"/>
      </w:pPr>
      <w:r>
        <w:separator/>
      </w:r>
    </w:p>
  </w:endnote>
  <w:endnote w:type="continuationSeparator" w:id="0">
    <w:p w14:paraId="7C52DD54" w14:textId="77777777" w:rsidR="00D2119B" w:rsidRDefault="00D2119B" w:rsidP="000C1B69">
      <w:pPr>
        <w:spacing w:line="240" w:lineRule="auto"/>
      </w:pPr>
      <w:r>
        <w:continuationSeparator/>
      </w:r>
    </w:p>
  </w:endnote>
  <w:endnote w:type="continuationNotice" w:id="1">
    <w:p w14:paraId="6A2787A9" w14:textId="77777777" w:rsidR="00D2119B" w:rsidRDefault="00D21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D71976" w:rsidRPr="00FA5A6E" w:rsidRDefault="00D71976"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B3BC" w14:textId="77777777" w:rsidR="00D2119B" w:rsidRDefault="00D2119B" w:rsidP="000C1B69">
      <w:pPr>
        <w:spacing w:line="240" w:lineRule="auto"/>
      </w:pPr>
      <w:r>
        <w:separator/>
      </w:r>
    </w:p>
  </w:footnote>
  <w:footnote w:type="continuationSeparator" w:id="0">
    <w:p w14:paraId="2EC368E3" w14:textId="77777777" w:rsidR="00D2119B" w:rsidRDefault="00D2119B" w:rsidP="000C1B69">
      <w:pPr>
        <w:spacing w:line="240" w:lineRule="auto"/>
      </w:pPr>
      <w:r>
        <w:continuationSeparator/>
      </w:r>
    </w:p>
  </w:footnote>
  <w:footnote w:type="continuationNotice" w:id="1">
    <w:p w14:paraId="01BE01BB" w14:textId="77777777" w:rsidR="00D2119B" w:rsidRDefault="00D211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265BBD78" w:rsidR="00D71976" w:rsidRDefault="00D71976"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65C42"/>
    <w:lvl w:ilvl="0">
      <w:start w:val="1"/>
      <w:numFmt w:val="lowerLetter"/>
      <w:lvlText w:val="%1)"/>
      <w:lvlJc w:val="left"/>
      <w:pPr>
        <w:ind w:left="643" w:hanging="360"/>
      </w:pPr>
    </w:lvl>
  </w:abstractNum>
  <w:abstractNum w:abstractNumId="1" w15:restartNumberingAfterBreak="0">
    <w:nsid w:val="FFFFFF82"/>
    <w:multiLevelType w:val="multilevel"/>
    <w:tmpl w:val="8DE88F5C"/>
    <w:lvl w:ilvl="0">
      <w:start w:val="1"/>
      <w:numFmt w:val="bullet"/>
      <w:lvlText w:val=""/>
      <w:lvlJc w:val="left"/>
      <w:pPr>
        <w:ind w:left="926" w:hanging="360"/>
      </w:pPr>
      <w:rPr>
        <w:rFonts w:ascii="Symbol" w:hAnsi="Symbol" w:hint="default"/>
        <w:color w:val="ED7D31"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multilevel"/>
    <w:tmpl w:val="F37EDB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singleLevel"/>
    <w:tmpl w:val="E80A5C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668"/>
    <w:multiLevelType w:val="singleLevel"/>
    <w:tmpl w:val="38765C42"/>
    <w:lvl w:ilvl="0">
      <w:start w:val="1"/>
      <w:numFmt w:val="lowerLetter"/>
      <w:lvlText w:val="%1)"/>
      <w:lvlJc w:val="left"/>
      <w:pPr>
        <w:ind w:left="643" w:hanging="360"/>
      </w:pPr>
    </w:lvl>
  </w:abstractNum>
  <w:abstractNum w:abstractNumId="5" w15:restartNumberingAfterBreak="0">
    <w:nsid w:val="04847A99"/>
    <w:multiLevelType w:val="hybridMultilevel"/>
    <w:tmpl w:val="098CB50E"/>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6"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7876AA7"/>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86056"/>
    <w:multiLevelType w:val="hybridMultilevel"/>
    <w:tmpl w:val="0A666B2C"/>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09DC60D0"/>
    <w:multiLevelType w:val="singleLevel"/>
    <w:tmpl w:val="26525B7C"/>
    <w:lvl w:ilvl="0">
      <w:start w:val="1"/>
      <w:numFmt w:val="lowerLetter"/>
      <w:lvlText w:val="%1)"/>
      <w:lvlJc w:val="left"/>
      <w:pPr>
        <w:ind w:left="643" w:hanging="360"/>
      </w:pPr>
    </w:lvl>
  </w:abstractNum>
  <w:abstractNum w:abstractNumId="10" w15:restartNumberingAfterBreak="0">
    <w:nsid w:val="09F82676"/>
    <w:multiLevelType w:val="hybridMultilevel"/>
    <w:tmpl w:val="8B2ECEF8"/>
    <w:lvl w:ilvl="0" w:tplc="6E589AB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5544A"/>
    <w:multiLevelType w:val="multilevel"/>
    <w:tmpl w:val="C12C2D7A"/>
    <w:lvl w:ilvl="0">
      <w:start w:val="1"/>
      <w:numFmt w:val="decimal"/>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lowerLetter"/>
      <w:lvlText w:val="%3)"/>
      <w:lvlJc w:val="left"/>
      <w:pPr>
        <w:tabs>
          <w:tab w:val="num" w:pos="783"/>
        </w:tabs>
        <w:ind w:left="783" w:hanging="641"/>
      </w:pPr>
      <w:rPr>
        <w:rFonts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12"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0F9B6E94"/>
    <w:multiLevelType w:val="hybridMultilevel"/>
    <w:tmpl w:val="F73AE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36EF3"/>
    <w:multiLevelType w:val="hybridMultilevel"/>
    <w:tmpl w:val="5170CEB2"/>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08D1A43"/>
    <w:multiLevelType w:val="hybridMultilevel"/>
    <w:tmpl w:val="46B0405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1550424C"/>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0" w15:restartNumberingAfterBreak="0">
    <w:nsid w:val="1C61797E"/>
    <w:multiLevelType w:val="singleLevel"/>
    <w:tmpl w:val="8572D876"/>
    <w:lvl w:ilvl="0">
      <w:start w:val="1"/>
      <w:numFmt w:val="lowerLetter"/>
      <w:lvlText w:val="%1)"/>
      <w:lvlJc w:val="left"/>
      <w:pPr>
        <w:ind w:left="643" w:hanging="360"/>
      </w:pPr>
    </w:lvl>
  </w:abstractNum>
  <w:abstractNum w:abstractNumId="21" w15:restartNumberingAfterBreak="0">
    <w:nsid w:val="1E9C068E"/>
    <w:multiLevelType w:val="singleLevel"/>
    <w:tmpl w:val="38765C42"/>
    <w:lvl w:ilvl="0">
      <w:start w:val="1"/>
      <w:numFmt w:val="lowerLetter"/>
      <w:lvlText w:val="%1)"/>
      <w:lvlJc w:val="left"/>
      <w:pPr>
        <w:ind w:left="643" w:hanging="360"/>
      </w:pPr>
    </w:lvl>
  </w:abstractNum>
  <w:abstractNum w:abstractNumId="22" w15:restartNumberingAfterBreak="0">
    <w:nsid w:val="1EB379DC"/>
    <w:multiLevelType w:val="hybridMultilevel"/>
    <w:tmpl w:val="6B622300"/>
    <w:lvl w:ilvl="0" w:tplc="08090017">
      <w:start w:val="1"/>
      <w:numFmt w:val="lowerLetter"/>
      <w:lvlText w:val="%1)"/>
      <w:lvlJc w:val="left"/>
      <w:pPr>
        <w:ind w:left="1503" w:hanging="360"/>
      </w:pPr>
    </w:lvl>
    <w:lvl w:ilvl="1" w:tplc="08090017">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3" w15:restartNumberingAfterBreak="0">
    <w:nsid w:val="219A4418"/>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21EC19EB"/>
    <w:multiLevelType w:val="hybridMultilevel"/>
    <w:tmpl w:val="EB2451F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C7395"/>
    <w:multiLevelType w:val="hybridMultilevel"/>
    <w:tmpl w:val="CE4CDB38"/>
    <w:lvl w:ilvl="0" w:tplc="C49AFD2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663027"/>
    <w:multiLevelType w:val="singleLevel"/>
    <w:tmpl w:val="8572D876"/>
    <w:lvl w:ilvl="0">
      <w:start w:val="1"/>
      <w:numFmt w:val="lowerLetter"/>
      <w:lvlText w:val="%1)"/>
      <w:lvlJc w:val="left"/>
      <w:pPr>
        <w:ind w:left="643" w:hanging="360"/>
      </w:pPr>
    </w:lvl>
  </w:abstractNum>
  <w:abstractNum w:abstractNumId="27" w15:restartNumberingAfterBreak="0">
    <w:nsid w:val="23DA12EB"/>
    <w:multiLevelType w:val="singleLevel"/>
    <w:tmpl w:val="26525B7C"/>
    <w:lvl w:ilvl="0">
      <w:start w:val="1"/>
      <w:numFmt w:val="lowerLetter"/>
      <w:lvlText w:val="%1)"/>
      <w:lvlJc w:val="left"/>
      <w:pPr>
        <w:ind w:left="643" w:hanging="360"/>
      </w:pPr>
    </w:lvl>
  </w:abstractNum>
  <w:abstractNum w:abstractNumId="28" w15:restartNumberingAfterBreak="0">
    <w:nsid w:val="27191290"/>
    <w:multiLevelType w:val="hybridMultilevel"/>
    <w:tmpl w:val="BE648A0A"/>
    <w:lvl w:ilvl="0" w:tplc="2FB2129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3A3C91"/>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46EB5"/>
    <w:multiLevelType w:val="hybridMultilevel"/>
    <w:tmpl w:val="AC060B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3FB849E0"/>
    <w:multiLevelType w:val="hybridMultilevel"/>
    <w:tmpl w:val="D58AA076"/>
    <w:lvl w:ilvl="0" w:tplc="7CF4F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1981593"/>
    <w:multiLevelType w:val="hybridMultilevel"/>
    <w:tmpl w:val="BF082F20"/>
    <w:lvl w:ilvl="0" w:tplc="B36A990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B533E"/>
    <w:multiLevelType w:val="singleLevel"/>
    <w:tmpl w:val="8572D876"/>
    <w:lvl w:ilvl="0">
      <w:start w:val="1"/>
      <w:numFmt w:val="lowerLetter"/>
      <w:lvlText w:val="%1)"/>
      <w:lvlJc w:val="left"/>
      <w:pPr>
        <w:ind w:left="643" w:hanging="360"/>
      </w:pPr>
    </w:lvl>
  </w:abstractNum>
  <w:abstractNum w:abstractNumId="36" w15:restartNumberingAfterBreak="0">
    <w:nsid w:val="45050351"/>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6F68AF"/>
    <w:multiLevelType w:val="multilevel"/>
    <w:tmpl w:val="8AAC5754"/>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i w:val="0"/>
        <w:i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8" w15:restartNumberingAfterBreak="0">
    <w:nsid w:val="46E50234"/>
    <w:multiLevelType w:val="hybridMultilevel"/>
    <w:tmpl w:val="87A67CCC"/>
    <w:lvl w:ilvl="0" w:tplc="B5D8B16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C7BA1"/>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C8423F1"/>
    <w:multiLevelType w:val="singleLevel"/>
    <w:tmpl w:val="CEB4513E"/>
    <w:lvl w:ilvl="0">
      <w:start w:val="1"/>
      <w:numFmt w:val="lowerLetter"/>
      <w:lvlText w:val="%1)"/>
      <w:lvlJc w:val="left"/>
      <w:pPr>
        <w:ind w:left="643" w:hanging="360"/>
      </w:pPr>
    </w:lvl>
  </w:abstractNum>
  <w:abstractNum w:abstractNumId="41" w15:restartNumberingAfterBreak="0">
    <w:nsid w:val="4DB601A6"/>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2" w15:restartNumberingAfterBreak="0">
    <w:nsid w:val="4F3A3110"/>
    <w:multiLevelType w:val="singleLevel"/>
    <w:tmpl w:val="CEB4513E"/>
    <w:lvl w:ilvl="0">
      <w:start w:val="1"/>
      <w:numFmt w:val="lowerLetter"/>
      <w:lvlText w:val="%1)"/>
      <w:lvlJc w:val="left"/>
      <w:pPr>
        <w:ind w:left="643" w:hanging="360"/>
      </w:pPr>
    </w:lvl>
  </w:abstractNum>
  <w:abstractNum w:abstractNumId="43" w15:restartNumberingAfterBreak="0">
    <w:nsid w:val="539A00CB"/>
    <w:multiLevelType w:val="hybridMultilevel"/>
    <w:tmpl w:val="241E0A52"/>
    <w:lvl w:ilvl="0" w:tplc="36387F14">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5CCC4862"/>
    <w:multiLevelType w:val="hybridMultilevel"/>
    <w:tmpl w:val="47F4D1E4"/>
    <w:lvl w:ilvl="0" w:tplc="2912FF0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5A1432"/>
    <w:multiLevelType w:val="hybridMultilevel"/>
    <w:tmpl w:val="F366253C"/>
    <w:lvl w:ilvl="0" w:tplc="1BDE6150">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E16B4"/>
    <w:multiLevelType w:val="hybridMultilevel"/>
    <w:tmpl w:val="8AC2C1C6"/>
    <w:lvl w:ilvl="0" w:tplc="08090001">
      <w:start w:val="1"/>
      <w:numFmt w:val="bullet"/>
      <w:lvlText w:val=""/>
      <w:lvlJc w:val="left"/>
      <w:pPr>
        <w:ind w:left="2160" w:hanging="360"/>
      </w:pPr>
      <w:rPr>
        <w:rFonts w:ascii="Symbol" w:hAnsi="Symbol" w:hint="default"/>
      </w:rPr>
    </w:lvl>
    <w:lvl w:ilvl="1" w:tplc="48BCBA0A">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38C4B99"/>
    <w:multiLevelType w:val="singleLevel"/>
    <w:tmpl w:val="CEB4513E"/>
    <w:lvl w:ilvl="0">
      <w:start w:val="1"/>
      <w:numFmt w:val="lowerLetter"/>
      <w:lvlText w:val="%1)"/>
      <w:lvlJc w:val="left"/>
      <w:pPr>
        <w:ind w:left="643" w:hanging="360"/>
      </w:pPr>
    </w:lvl>
  </w:abstractNum>
  <w:abstractNum w:abstractNumId="51" w15:restartNumberingAfterBreak="0">
    <w:nsid w:val="64E43BBE"/>
    <w:multiLevelType w:val="hybridMultilevel"/>
    <w:tmpl w:val="520E3FB0"/>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651C3554"/>
    <w:multiLevelType w:val="hybridMultilevel"/>
    <w:tmpl w:val="3BD27748"/>
    <w:lvl w:ilvl="0" w:tplc="67CA17F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433AF"/>
    <w:multiLevelType w:val="hybridMultilevel"/>
    <w:tmpl w:val="E0465A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5118A0"/>
    <w:multiLevelType w:val="hybridMultilevel"/>
    <w:tmpl w:val="BD109F9E"/>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55" w15:restartNumberingAfterBreak="0">
    <w:nsid w:val="6EBE35D3"/>
    <w:multiLevelType w:val="hybridMultilevel"/>
    <w:tmpl w:val="4C306474"/>
    <w:lvl w:ilvl="0" w:tplc="A74809DE">
      <w:start w:val="6"/>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3D2419"/>
    <w:multiLevelType w:val="hybridMultilevel"/>
    <w:tmpl w:val="15B2B926"/>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9" w15:restartNumberingAfterBreak="0">
    <w:nsid w:val="742E4D3F"/>
    <w:multiLevelType w:val="singleLevel"/>
    <w:tmpl w:val="8572D876"/>
    <w:lvl w:ilvl="0">
      <w:start w:val="1"/>
      <w:numFmt w:val="lowerLetter"/>
      <w:lvlText w:val="%1)"/>
      <w:lvlJc w:val="left"/>
      <w:pPr>
        <w:ind w:left="643" w:hanging="360"/>
      </w:pPr>
    </w:lvl>
  </w:abstractNum>
  <w:abstractNum w:abstractNumId="6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61"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2" w15:restartNumberingAfterBreak="0">
    <w:nsid w:val="7A2F2050"/>
    <w:multiLevelType w:val="hybridMultilevel"/>
    <w:tmpl w:val="AF7006DC"/>
    <w:lvl w:ilvl="0" w:tplc="A3A8C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D701A"/>
    <w:multiLevelType w:val="singleLevel"/>
    <w:tmpl w:val="8572D876"/>
    <w:lvl w:ilvl="0">
      <w:start w:val="1"/>
      <w:numFmt w:val="lowerLetter"/>
      <w:lvlText w:val="%1)"/>
      <w:lvlJc w:val="left"/>
      <w:pPr>
        <w:ind w:left="643" w:hanging="360"/>
      </w:pPr>
    </w:lvl>
  </w:abstractNum>
  <w:abstractNum w:abstractNumId="64" w15:restartNumberingAfterBreak="0">
    <w:nsid w:val="7DFF7865"/>
    <w:multiLevelType w:val="singleLevel"/>
    <w:tmpl w:val="CEB4513E"/>
    <w:lvl w:ilvl="0">
      <w:start w:val="1"/>
      <w:numFmt w:val="lowerLetter"/>
      <w:lvlText w:val="%1)"/>
      <w:lvlJc w:val="left"/>
      <w:pPr>
        <w:ind w:left="643" w:hanging="360"/>
      </w:pPr>
    </w:lvl>
  </w:abstractNum>
  <w:num w:numId="1">
    <w:abstractNumId w:val="18"/>
  </w:num>
  <w:num w:numId="2">
    <w:abstractNumId w:val="19"/>
  </w:num>
  <w:num w:numId="3">
    <w:abstractNumId w:val="0"/>
  </w:num>
  <w:num w:numId="4">
    <w:abstractNumId w:val="1"/>
  </w:num>
  <w:num w:numId="5">
    <w:abstractNumId w:val="30"/>
  </w:num>
  <w:num w:numId="6">
    <w:abstractNumId w:val="60"/>
  </w:num>
  <w:num w:numId="7">
    <w:abstractNumId w:val="0"/>
    <w:lvlOverride w:ilvl="0">
      <w:startOverride w:val="1"/>
    </w:lvlOverride>
  </w:num>
  <w:num w:numId="8">
    <w:abstractNumId w:val="37"/>
  </w:num>
  <w:num w:numId="9">
    <w:abstractNumId w:val="37"/>
  </w:num>
  <w:num w:numId="10">
    <w:abstractNumId w:val="37"/>
  </w:num>
  <w:num w:numId="11">
    <w:abstractNumId w:val="37"/>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num>
  <w:num w:numId="52">
    <w:abstractNumId w:val="0"/>
    <w:lvlOverride w:ilvl="0">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9"/>
  </w:num>
  <w:num w:numId="71">
    <w:abstractNumId w:val="40"/>
  </w:num>
  <w:num w:numId="72">
    <w:abstractNumId w:val="50"/>
  </w:num>
  <w:num w:numId="73">
    <w:abstractNumId w:val="64"/>
  </w:num>
  <w:num w:numId="74">
    <w:abstractNumId w:val="16"/>
  </w:num>
  <w:num w:numId="75">
    <w:abstractNumId w:val="45"/>
  </w:num>
  <w:num w:numId="76">
    <w:abstractNumId w:val="29"/>
  </w:num>
  <w:num w:numId="77">
    <w:abstractNumId w:val="42"/>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48"/>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6"/>
  </w:num>
  <w:num w:numId="84">
    <w:abstractNumId w:val="63"/>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36"/>
  </w:num>
  <w:num w:numId="88">
    <w:abstractNumId w:val="59"/>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num>
  <w:num w:numId="96">
    <w:abstractNumId w:val="7"/>
  </w:num>
  <w:num w:numId="97">
    <w:abstractNumId w:val="41"/>
  </w:num>
  <w:num w:numId="98">
    <w:abstractNumId w:val="23"/>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num>
  <w:num w:numId="101">
    <w:abstractNumId w:val="54"/>
  </w:num>
  <w:num w:numId="102">
    <w:abstractNumId w:val="51"/>
  </w:num>
  <w:num w:numId="103">
    <w:abstractNumId w:val="22"/>
  </w:num>
  <w:num w:numId="104">
    <w:abstractNumId w:val="24"/>
  </w:num>
  <w:num w:numId="105">
    <w:abstractNumId w:val="13"/>
  </w:num>
  <w:num w:numId="106">
    <w:abstractNumId w:val="31"/>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3"/>
  </w:num>
  <w:num w:numId="113">
    <w:abstractNumId w:val="11"/>
  </w:num>
  <w:num w:numId="114">
    <w:abstractNumId w:val="15"/>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num>
  <w:num w:numId="117">
    <w:abstractNumId w:val="4"/>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46"/>
  </w:num>
  <w:num w:numId="121">
    <w:abstractNumId w:val="25"/>
  </w:num>
  <w:num w:numId="122">
    <w:abstractNumId w:val="28"/>
  </w:num>
  <w:num w:numId="123">
    <w:abstractNumId w:val="10"/>
  </w:num>
  <w:num w:numId="124">
    <w:abstractNumId w:val="34"/>
  </w:num>
  <w:num w:numId="125">
    <w:abstractNumId w:val="55"/>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num>
  <w:num w:numId="128">
    <w:abstractNumId w:val="52"/>
  </w:num>
  <w:num w:numId="129">
    <w:abstractNumId w:val="62"/>
  </w:num>
  <w:num w:numId="130">
    <w:abstractNumId w:val="38"/>
  </w:num>
  <w:num w:numId="131">
    <w:abstractNumId w:val="47"/>
  </w:num>
  <w:num w:numId="132">
    <w:abstractNumId w:val="43"/>
  </w:num>
  <w:num w:numId="133">
    <w:abstractNumId w:val="8"/>
  </w:num>
  <w:num w:numId="134">
    <w:abstractNumId w:val="49"/>
  </w:num>
  <w:num w:numId="135">
    <w:abstractNumId w:val="53"/>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57"/>
  </w:num>
  <w:num w:numId="139">
    <w:abstractNumId w:val="12"/>
  </w:num>
  <w:num w:numId="140">
    <w:abstractNumId w:val="61"/>
  </w:num>
  <w:num w:numId="141">
    <w:abstractNumId w:val="17"/>
  </w:num>
  <w:num w:numId="142">
    <w:abstractNumId w:val="58"/>
  </w:num>
  <w:num w:numId="1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FC5"/>
    <w:rsid w:val="000045AF"/>
    <w:rsid w:val="00007421"/>
    <w:rsid w:val="00007C6E"/>
    <w:rsid w:val="00010306"/>
    <w:rsid w:val="00011657"/>
    <w:rsid w:val="0001186A"/>
    <w:rsid w:val="00012450"/>
    <w:rsid w:val="0001606E"/>
    <w:rsid w:val="000206B7"/>
    <w:rsid w:val="000210F3"/>
    <w:rsid w:val="00021D40"/>
    <w:rsid w:val="00022494"/>
    <w:rsid w:val="000235C5"/>
    <w:rsid w:val="0002404F"/>
    <w:rsid w:val="00027CAE"/>
    <w:rsid w:val="000300B2"/>
    <w:rsid w:val="00031176"/>
    <w:rsid w:val="00031FBA"/>
    <w:rsid w:val="000324F1"/>
    <w:rsid w:val="00032773"/>
    <w:rsid w:val="000340C5"/>
    <w:rsid w:val="00035181"/>
    <w:rsid w:val="0003611C"/>
    <w:rsid w:val="00036C68"/>
    <w:rsid w:val="00037596"/>
    <w:rsid w:val="00042103"/>
    <w:rsid w:val="00042ABC"/>
    <w:rsid w:val="00042FC2"/>
    <w:rsid w:val="0004714C"/>
    <w:rsid w:val="00051061"/>
    <w:rsid w:val="0005438D"/>
    <w:rsid w:val="00054FAF"/>
    <w:rsid w:val="00056FE6"/>
    <w:rsid w:val="00057646"/>
    <w:rsid w:val="00061F42"/>
    <w:rsid w:val="00065697"/>
    <w:rsid w:val="000657C4"/>
    <w:rsid w:val="00066112"/>
    <w:rsid w:val="00067337"/>
    <w:rsid w:val="00067431"/>
    <w:rsid w:val="00067FF9"/>
    <w:rsid w:val="00071DF9"/>
    <w:rsid w:val="00073CBE"/>
    <w:rsid w:val="000740B7"/>
    <w:rsid w:val="00074382"/>
    <w:rsid w:val="00075FAC"/>
    <w:rsid w:val="000768FB"/>
    <w:rsid w:val="00076B74"/>
    <w:rsid w:val="00080BE4"/>
    <w:rsid w:val="00081B5A"/>
    <w:rsid w:val="0008519D"/>
    <w:rsid w:val="000851FF"/>
    <w:rsid w:val="0008545B"/>
    <w:rsid w:val="00085E9F"/>
    <w:rsid w:val="000872C9"/>
    <w:rsid w:val="00087512"/>
    <w:rsid w:val="00091B91"/>
    <w:rsid w:val="00091DC9"/>
    <w:rsid w:val="00092FAB"/>
    <w:rsid w:val="000942A4"/>
    <w:rsid w:val="00094CF2"/>
    <w:rsid w:val="000A17DC"/>
    <w:rsid w:val="000A26A5"/>
    <w:rsid w:val="000A2C80"/>
    <w:rsid w:val="000A2CDB"/>
    <w:rsid w:val="000A3086"/>
    <w:rsid w:val="000A6610"/>
    <w:rsid w:val="000B0AE4"/>
    <w:rsid w:val="000B2127"/>
    <w:rsid w:val="000B27EA"/>
    <w:rsid w:val="000B40E6"/>
    <w:rsid w:val="000B45D6"/>
    <w:rsid w:val="000B5F1A"/>
    <w:rsid w:val="000B64AD"/>
    <w:rsid w:val="000B66E5"/>
    <w:rsid w:val="000B70B3"/>
    <w:rsid w:val="000B77A1"/>
    <w:rsid w:val="000B7867"/>
    <w:rsid w:val="000B7E65"/>
    <w:rsid w:val="000C0223"/>
    <w:rsid w:val="000C1B69"/>
    <w:rsid w:val="000C39BF"/>
    <w:rsid w:val="000C424A"/>
    <w:rsid w:val="000C4C76"/>
    <w:rsid w:val="000C5FEE"/>
    <w:rsid w:val="000C63B8"/>
    <w:rsid w:val="000C7995"/>
    <w:rsid w:val="000C7AA6"/>
    <w:rsid w:val="000D02F7"/>
    <w:rsid w:val="000D2846"/>
    <w:rsid w:val="000D2C52"/>
    <w:rsid w:val="000D4893"/>
    <w:rsid w:val="000D6008"/>
    <w:rsid w:val="000D6A66"/>
    <w:rsid w:val="000E0F64"/>
    <w:rsid w:val="000E1787"/>
    <w:rsid w:val="000E30E2"/>
    <w:rsid w:val="000E41F6"/>
    <w:rsid w:val="000F01A3"/>
    <w:rsid w:val="000F0271"/>
    <w:rsid w:val="000F09E0"/>
    <w:rsid w:val="000F0E2F"/>
    <w:rsid w:val="000F2098"/>
    <w:rsid w:val="000F2102"/>
    <w:rsid w:val="000F3013"/>
    <w:rsid w:val="000F3267"/>
    <w:rsid w:val="000F345D"/>
    <w:rsid w:val="000F3CB7"/>
    <w:rsid w:val="000F67B1"/>
    <w:rsid w:val="000F7361"/>
    <w:rsid w:val="00100224"/>
    <w:rsid w:val="001002C6"/>
    <w:rsid w:val="00100959"/>
    <w:rsid w:val="00101471"/>
    <w:rsid w:val="00101DAC"/>
    <w:rsid w:val="001051A1"/>
    <w:rsid w:val="00105E6F"/>
    <w:rsid w:val="0010729C"/>
    <w:rsid w:val="00111894"/>
    <w:rsid w:val="00111A60"/>
    <w:rsid w:val="0011462E"/>
    <w:rsid w:val="00114D80"/>
    <w:rsid w:val="00116F19"/>
    <w:rsid w:val="00116F28"/>
    <w:rsid w:val="001177F5"/>
    <w:rsid w:val="00120B18"/>
    <w:rsid w:val="0012142D"/>
    <w:rsid w:val="00123479"/>
    <w:rsid w:val="001254AB"/>
    <w:rsid w:val="001258CD"/>
    <w:rsid w:val="00126365"/>
    <w:rsid w:val="00126526"/>
    <w:rsid w:val="00126563"/>
    <w:rsid w:val="00126682"/>
    <w:rsid w:val="00126F2D"/>
    <w:rsid w:val="00127841"/>
    <w:rsid w:val="00127C9B"/>
    <w:rsid w:val="001313EB"/>
    <w:rsid w:val="001324B6"/>
    <w:rsid w:val="00132557"/>
    <w:rsid w:val="00135909"/>
    <w:rsid w:val="00135D86"/>
    <w:rsid w:val="00136A61"/>
    <w:rsid w:val="00140C2D"/>
    <w:rsid w:val="001412BE"/>
    <w:rsid w:val="0014239A"/>
    <w:rsid w:val="00143A98"/>
    <w:rsid w:val="00143C75"/>
    <w:rsid w:val="00146419"/>
    <w:rsid w:val="001464D8"/>
    <w:rsid w:val="0015007B"/>
    <w:rsid w:val="001507BE"/>
    <w:rsid w:val="00150C36"/>
    <w:rsid w:val="001516D5"/>
    <w:rsid w:val="00151F63"/>
    <w:rsid w:val="00152A6E"/>
    <w:rsid w:val="00153867"/>
    <w:rsid w:val="00154B8B"/>
    <w:rsid w:val="00160D7C"/>
    <w:rsid w:val="00163E41"/>
    <w:rsid w:val="0016455C"/>
    <w:rsid w:val="00164B56"/>
    <w:rsid w:val="00166B87"/>
    <w:rsid w:val="00166DAA"/>
    <w:rsid w:val="0017010D"/>
    <w:rsid w:val="001716E6"/>
    <w:rsid w:val="00172C55"/>
    <w:rsid w:val="00172C67"/>
    <w:rsid w:val="00173571"/>
    <w:rsid w:val="00173603"/>
    <w:rsid w:val="0017484B"/>
    <w:rsid w:val="00175737"/>
    <w:rsid w:val="00176140"/>
    <w:rsid w:val="001771DB"/>
    <w:rsid w:val="0018306B"/>
    <w:rsid w:val="00185959"/>
    <w:rsid w:val="001863E8"/>
    <w:rsid w:val="001870E1"/>
    <w:rsid w:val="001923D7"/>
    <w:rsid w:val="0019320D"/>
    <w:rsid w:val="00196C4A"/>
    <w:rsid w:val="001A0660"/>
    <w:rsid w:val="001A110B"/>
    <w:rsid w:val="001A11F1"/>
    <w:rsid w:val="001A1267"/>
    <w:rsid w:val="001A2446"/>
    <w:rsid w:val="001A2DB0"/>
    <w:rsid w:val="001A34CA"/>
    <w:rsid w:val="001A43B8"/>
    <w:rsid w:val="001A4D52"/>
    <w:rsid w:val="001A51E7"/>
    <w:rsid w:val="001A5E75"/>
    <w:rsid w:val="001A5F55"/>
    <w:rsid w:val="001A6796"/>
    <w:rsid w:val="001A6BBC"/>
    <w:rsid w:val="001A7557"/>
    <w:rsid w:val="001B0202"/>
    <w:rsid w:val="001B032B"/>
    <w:rsid w:val="001B1941"/>
    <w:rsid w:val="001B3285"/>
    <w:rsid w:val="001B374D"/>
    <w:rsid w:val="001B3C0F"/>
    <w:rsid w:val="001B4F44"/>
    <w:rsid w:val="001B5FAF"/>
    <w:rsid w:val="001B60DC"/>
    <w:rsid w:val="001B6B1A"/>
    <w:rsid w:val="001C01B4"/>
    <w:rsid w:val="001C6267"/>
    <w:rsid w:val="001C7F00"/>
    <w:rsid w:val="001D2680"/>
    <w:rsid w:val="001D34FC"/>
    <w:rsid w:val="001D35A7"/>
    <w:rsid w:val="001D4BD6"/>
    <w:rsid w:val="001D56D7"/>
    <w:rsid w:val="001D77A7"/>
    <w:rsid w:val="001E1652"/>
    <w:rsid w:val="001E16B3"/>
    <w:rsid w:val="001E34A7"/>
    <w:rsid w:val="001E6930"/>
    <w:rsid w:val="001E7904"/>
    <w:rsid w:val="001E7BC8"/>
    <w:rsid w:val="001F152D"/>
    <w:rsid w:val="001F345C"/>
    <w:rsid w:val="001F56A6"/>
    <w:rsid w:val="001F5BC2"/>
    <w:rsid w:val="001F6D72"/>
    <w:rsid w:val="00202CED"/>
    <w:rsid w:val="00204994"/>
    <w:rsid w:val="00206748"/>
    <w:rsid w:val="00210071"/>
    <w:rsid w:val="002125F7"/>
    <w:rsid w:val="00213186"/>
    <w:rsid w:val="00213901"/>
    <w:rsid w:val="00213EB1"/>
    <w:rsid w:val="00216972"/>
    <w:rsid w:val="0022108C"/>
    <w:rsid w:val="00221951"/>
    <w:rsid w:val="00222B27"/>
    <w:rsid w:val="00223147"/>
    <w:rsid w:val="00225302"/>
    <w:rsid w:val="00227ADA"/>
    <w:rsid w:val="002314B7"/>
    <w:rsid w:val="00233ADB"/>
    <w:rsid w:val="0023739C"/>
    <w:rsid w:val="00237FA2"/>
    <w:rsid w:val="00240F16"/>
    <w:rsid w:val="00242207"/>
    <w:rsid w:val="0024379B"/>
    <w:rsid w:val="00247FE1"/>
    <w:rsid w:val="0025074D"/>
    <w:rsid w:val="00250E0D"/>
    <w:rsid w:val="002522DC"/>
    <w:rsid w:val="00252682"/>
    <w:rsid w:val="0025460B"/>
    <w:rsid w:val="002560B7"/>
    <w:rsid w:val="002561C9"/>
    <w:rsid w:val="00257343"/>
    <w:rsid w:val="00260A2A"/>
    <w:rsid w:val="00261260"/>
    <w:rsid w:val="002629F7"/>
    <w:rsid w:val="00262BF8"/>
    <w:rsid w:val="002634A2"/>
    <w:rsid w:val="00265AD6"/>
    <w:rsid w:val="00266CB9"/>
    <w:rsid w:val="002670D2"/>
    <w:rsid w:val="0026729E"/>
    <w:rsid w:val="0027149C"/>
    <w:rsid w:val="00271BAC"/>
    <w:rsid w:val="00272518"/>
    <w:rsid w:val="00272EC4"/>
    <w:rsid w:val="0027364D"/>
    <w:rsid w:val="00273A35"/>
    <w:rsid w:val="00274677"/>
    <w:rsid w:val="00275B40"/>
    <w:rsid w:val="00276ACD"/>
    <w:rsid w:val="002808A6"/>
    <w:rsid w:val="00283794"/>
    <w:rsid w:val="00283C53"/>
    <w:rsid w:val="00287693"/>
    <w:rsid w:val="00292C5E"/>
    <w:rsid w:val="00295739"/>
    <w:rsid w:val="002A246F"/>
    <w:rsid w:val="002A288A"/>
    <w:rsid w:val="002A2DFD"/>
    <w:rsid w:val="002A3130"/>
    <w:rsid w:val="002A42CF"/>
    <w:rsid w:val="002A5F80"/>
    <w:rsid w:val="002A609E"/>
    <w:rsid w:val="002B63DE"/>
    <w:rsid w:val="002B7705"/>
    <w:rsid w:val="002C1581"/>
    <w:rsid w:val="002C21A2"/>
    <w:rsid w:val="002C6651"/>
    <w:rsid w:val="002D10B7"/>
    <w:rsid w:val="002D18AC"/>
    <w:rsid w:val="002D2CE3"/>
    <w:rsid w:val="002D3D55"/>
    <w:rsid w:val="002D6614"/>
    <w:rsid w:val="002D6FE6"/>
    <w:rsid w:val="002E0075"/>
    <w:rsid w:val="002E0933"/>
    <w:rsid w:val="002E1B65"/>
    <w:rsid w:val="002E2513"/>
    <w:rsid w:val="002E34FD"/>
    <w:rsid w:val="002E3A9B"/>
    <w:rsid w:val="002E57BA"/>
    <w:rsid w:val="002E590E"/>
    <w:rsid w:val="002E6185"/>
    <w:rsid w:val="002F0EE6"/>
    <w:rsid w:val="002F1097"/>
    <w:rsid w:val="002F226A"/>
    <w:rsid w:val="002F5A20"/>
    <w:rsid w:val="002F5DB0"/>
    <w:rsid w:val="002F6111"/>
    <w:rsid w:val="003000AC"/>
    <w:rsid w:val="00300C62"/>
    <w:rsid w:val="00303DB5"/>
    <w:rsid w:val="00304174"/>
    <w:rsid w:val="00305288"/>
    <w:rsid w:val="00305C8D"/>
    <w:rsid w:val="00307445"/>
    <w:rsid w:val="003106F5"/>
    <w:rsid w:val="003115C1"/>
    <w:rsid w:val="00314186"/>
    <w:rsid w:val="0031489A"/>
    <w:rsid w:val="003162D8"/>
    <w:rsid w:val="003169E5"/>
    <w:rsid w:val="003169F2"/>
    <w:rsid w:val="00320A6B"/>
    <w:rsid w:val="00323E05"/>
    <w:rsid w:val="00323F81"/>
    <w:rsid w:val="00325886"/>
    <w:rsid w:val="00325FE1"/>
    <w:rsid w:val="0032691A"/>
    <w:rsid w:val="003269AA"/>
    <w:rsid w:val="00327F55"/>
    <w:rsid w:val="00330670"/>
    <w:rsid w:val="0033121D"/>
    <w:rsid w:val="00333D97"/>
    <w:rsid w:val="00335AF5"/>
    <w:rsid w:val="0033784E"/>
    <w:rsid w:val="00340DB5"/>
    <w:rsid w:val="00343612"/>
    <w:rsid w:val="00343FEF"/>
    <w:rsid w:val="0034676E"/>
    <w:rsid w:val="00351454"/>
    <w:rsid w:val="00352DB7"/>
    <w:rsid w:val="00352F97"/>
    <w:rsid w:val="00354C15"/>
    <w:rsid w:val="0035565D"/>
    <w:rsid w:val="003604B4"/>
    <w:rsid w:val="00360FEA"/>
    <w:rsid w:val="00363667"/>
    <w:rsid w:val="0036410A"/>
    <w:rsid w:val="00364838"/>
    <w:rsid w:val="00366C04"/>
    <w:rsid w:val="003700DF"/>
    <w:rsid w:val="00372E8D"/>
    <w:rsid w:val="00373AB2"/>
    <w:rsid w:val="00376260"/>
    <w:rsid w:val="003779AC"/>
    <w:rsid w:val="00380973"/>
    <w:rsid w:val="00385C67"/>
    <w:rsid w:val="00385E16"/>
    <w:rsid w:val="00387FED"/>
    <w:rsid w:val="003905FB"/>
    <w:rsid w:val="003906FE"/>
    <w:rsid w:val="00391227"/>
    <w:rsid w:val="00391B2B"/>
    <w:rsid w:val="0039338D"/>
    <w:rsid w:val="00393A45"/>
    <w:rsid w:val="00393B44"/>
    <w:rsid w:val="003942A2"/>
    <w:rsid w:val="0039520F"/>
    <w:rsid w:val="00395AC9"/>
    <w:rsid w:val="003A151A"/>
    <w:rsid w:val="003A357A"/>
    <w:rsid w:val="003A714C"/>
    <w:rsid w:val="003A7867"/>
    <w:rsid w:val="003B18C3"/>
    <w:rsid w:val="003B1FE2"/>
    <w:rsid w:val="003B33B6"/>
    <w:rsid w:val="003B4B06"/>
    <w:rsid w:val="003B5B4D"/>
    <w:rsid w:val="003B5ED8"/>
    <w:rsid w:val="003B7266"/>
    <w:rsid w:val="003B7E63"/>
    <w:rsid w:val="003C1ADA"/>
    <w:rsid w:val="003C1C20"/>
    <w:rsid w:val="003C697B"/>
    <w:rsid w:val="003D02CD"/>
    <w:rsid w:val="003D14A5"/>
    <w:rsid w:val="003D248E"/>
    <w:rsid w:val="003D6A5D"/>
    <w:rsid w:val="003E067C"/>
    <w:rsid w:val="003E07D9"/>
    <w:rsid w:val="003E098D"/>
    <w:rsid w:val="003E3F7D"/>
    <w:rsid w:val="003E55DD"/>
    <w:rsid w:val="003E6E3E"/>
    <w:rsid w:val="003E747B"/>
    <w:rsid w:val="003E7C0A"/>
    <w:rsid w:val="003F081F"/>
    <w:rsid w:val="003F5AB5"/>
    <w:rsid w:val="003F6B20"/>
    <w:rsid w:val="003F7629"/>
    <w:rsid w:val="003F766E"/>
    <w:rsid w:val="003F78B0"/>
    <w:rsid w:val="00400849"/>
    <w:rsid w:val="004036E0"/>
    <w:rsid w:val="00405B02"/>
    <w:rsid w:val="00407820"/>
    <w:rsid w:val="00410110"/>
    <w:rsid w:val="0041027C"/>
    <w:rsid w:val="004103A8"/>
    <w:rsid w:val="00410727"/>
    <w:rsid w:val="0041134F"/>
    <w:rsid w:val="00412AF1"/>
    <w:rsid w:val="00414995"/>
    <w:rsid w:val="00414F89"/>
    <w:rsid w:val="0041658A"/>
    <w:rsid w:val="00417122"/>
    <w:rsid w:val="00420BCB"/>
    <w:rsid w:val="00422142"/>
    <w:rsid w:val="00425BDF"/>
    <w:rsid w:val="00425F2D"/>
    <w:rsid w:val="0042663D"/>
    <w:rsid w:val="00426C93"/>
    <w:rsid w:val="00427889"/>
    <w:rsid w:val="00430132"/>
    <w:rsid w:val="00430250"/>
    <w:rsid w:val="00430D9E"/>
    <w:rsid w:val="004334D9"/>
    <w:rsid w:val="00434571"/>
    <w:rsid w:val="004359A6"/>
    <w:rsid w:val="00436E6E"/>
    <w:rsid w:val="00437F62"/>
    <w:rsid w:val="004423EB"/>
    <w:rsid w:val="0044376F"/>
    <w:rsid w:val="00443791"/>
    <w:rsid w:val="00444114"/>
    <w:rsid w:val="00444D06"/>
    <w:rsid w:val="00450283"/>
    <w:rsid w:val="004527AB"/>
    <w:rsid w:val="004528FD"/>
    <w:rsid w:val="00452AC8"/>
    <w:rsid w:val="0045420C"/>
    <w:rsid w:val="00454F12"/>
    <w:rsid w:val="00454FF9"/>
    <w:rsid w:val="00456398"/>
    <w:rsid w:val="00462B64"/>
    <w:rsid w:val="004630FA"/>
    <w:rsid w:val="004636DF"/>
    <w:rsid w:val="00466AF6"/>
    <w:rsid w:val="00473534"/>
    <w:rsid w:val="004761CE"/>
    <w:rsid w:val="0047692F"/>
    <w:rsid w:val="00477403"/>
    <w:rsid w:val="0047760B"/>
    <w:rsid w:val="00477F22"/>
    <w:rsid w:val="0048155A"/>
    <w:rsid w:val="0048375D"/>
    <w:rsid w:val="004842DC"/>
    <w:rsid w:val="00485250"/>
    <w:rsid w:val="00485BF6"/>
    <w:rsid w:val="00485E31"/>
    <w:rsid w:val="004863D1"/>
    <w:rsid w:val="00486F2B"/>
    <w:rsid w:val="004879F2"/>
    <w:rsid w:val="00487A9F"/>
    <w:rsid w:val="004924F4"/>
    <w:rsid w:val="004941A9"/>
    <w:rsid w:val="004A256E"/>
    <w:rsid w:val="004A343F"/>
    <w:rsid w:val="004A6A34"/>
    <w:rsid w:val="004B02E8"/>
    <w:rsid w:val="004B096A"/>
    <w:rsid w:val="004B2C3F"/>
    <w:rsid w:val="004B45F7"/>
    <w:rsid w:val="004B69E0"/>
    <w:rsid w:val="004C0D7D"/>
    <w:rsid w:val="004C25AE"/>
    <w:rsid w:val="004C34F8"/>
    <w:rsid w:val="004C5634"/>
    <w:rsid w:val="004C58F5"/>
    <w:rsid w:val="004C5D4E"/>
    <w:rsid w:val="004C71BF"/>
    <w:rsid w:val="004D0C15"/>
    <w:rsid w:val="004D1BB5"/>
    <w:rsid w:val="004D2E5F"/>
    <w:rsid w:val="004D37EF"/>
    <w:rsid w:val="004D45DB"/>
    <w:rsid w:val="004D6563"/>
    <w:rsid w:val="004D6690"/>
    <w:rsid w:val="004D670D"/>
    <w:rsid w:val="004E1732"/>
    <w:rsid w:val="004E1C96"/>
    <w:rsid w:val="004E2DD8"/>
    <w:rsid w:val="004E7866"/>
    <w:rsid w:val="004F1D78"/>
    <w:rsid w:val="004F21E3"/>
    <w:rsid w:val="004F479F"/>
    <w:rsid w:val="004F5928"/>
    <w:rsid w:val="00500444"/>
    <w:rsid w:val="0050322C"/>
    <w:rsid w:val="00503A34"/>
    <w:rsid w:val="00503E40"/>
    <w:rsid w:val="00504D45"/>
    <w:rsid w:val="00506019"/>
    <w:rsid w:val="005068BC"/>
    <w:rsid w:val="0051025E"/>
    <w:rsid w:val="00512F7A"/>
    <w:rsid w:val="00515FF3"/>
    <w:rsid w:val="00516272"/>
    <w:rsid w:val="00516D81"/>
    <w:rsid w:val="00520B32"/>
    <w:rsid w:val="00523A95"/>
    <w:rsid w:val="00524B43"/>
    <w:rsid w:val="00525506"/>
    <w:rsid w:val="00526F87"/>
    <w:rsid w:val="00527C40"/>
    <w:rsid w:val="00530402"/>
    <w:rsid w:val="00530F02"/>
    <w:rsid w:val="00531E73"/>
    <w:rsid w:val="005324AA"/>
    <w:rsid w:val="00532E3F"/>
    <w:rsid w:val="0053472F"/>
    <w:rsid w:val="00534F08"/>
    <w:rsid w:val="00535716"/>
    <w:rsid w:val="00537552"/>
    <w:rsid w:val="0054011B"/>
    <w:rsid w:val="005413AC"/>
    <w:rsid w:val="00541958"/>
    <w:rsid w:val="005521B1"/>
    <w:rsid w:val="005538B1"/>
    <w:rsid w:val="00554278"/>
    <w:rsid w:val="00555E0D"/>
    <w:rsid w:val="00560845"/>
    <w:rsid w:val="00565DBC"/>
    <w:rsid w:val="00565E67"/>
    <w:rsid w:val="0057026D"/>
    <w:rsid w:val="00571345"/>
    <w:rsid w:val="005750EE"/>
    <w:rsid w:val="00575D16"/>
    <w:rsid w:val="005765A3"/>
    <w:rsid w:val="00576C12"/>
    <w:rsid w:val="005800AE"/>
    <w:rsid w:val="00581C78"/>
    <w:rsid w:val="00581D15"/>
    <w:rsid w:val="0058291D"/>
    <w:rsid w:val="00586639"/>
    <w:rsid w:val="00592B63"/>
    <w:rsid w:val="005957C6"/>
    <w:rsid w:val="00597790"/>
    <w:rsid w:val="005A0419"/>
    <w:rsid w:val="005A31C4"/>
    <w:rsid w:val="005A368A"/>
    <w:rsid w:val="005A3A2D"/>
    <w:rsid w:val="005A49EE"/>
    <w:rsid w:val="005A6CEA"/>
    <w:rsid w:val="005B29C7"/>
    <w:rsid w:val="005B42B1"/>
    <w:rsid w:val="005B64C5"/>
    <w:rsid w:val="005B65F2"/>
    <w:rsid w:val="005B7986"/>
    <w:rsid w:val="005C0125"/>
    <w:rsid w:val="005C13E3"/>
    <w:rsid w:val="005C4AA2"/>
    <w:rsid w:val="005C62FB"/>
    <w:rsid w:val="005C792F"/>
    <w:rsid w:val="005D1309"/>
    <w:rsid w:val="005D24F6"/>
    <w:rsid w:val="005D7766"/>
    <w:rsid w:val="005D77E7"/>
    <w:rsid w:val="005E02BE"/>
    <w:rsid w:val="005E0C47"/>
    <w:rsid w:val="005E2BEC"/>
    <w:rsid w:val="005E400E"/>
    <w:rsid w:val="005E41AC"/>
    <w:rsid w:val="005E5E15"/>
    <w:rsid w:val="005E6D64"/>
    <w:rsid w:val="005E754C"/>
    <w:rsid w:val="005E798A"/>
    <w:rsid w:val="005E7B1A"/>
    <w:rsid w:val="005F0EB3"/>
    <w:rsid w:val="005F11DE"/>
    <w:rsid w:val="005F1F88"/>
    <w:rsid w:val="005F2108"/>
    <w:rsid w:val="005F41E5"/>
    <w:rsid w:val="005F4A63"/>
    <w:rsid w:val="005F4AEF"/>
    <w:rsid w:val="005F66DC"/>
    <w:rsid w:val="005F7BE0"/>
    <w:rsid w:val="0060338B"/>
    <w:rsid w:val="006056D0"/>
    <w:rsid w:val="00607FC1"/>
    <w:rsid w:val="00610655"/>
    <w:rsid w:val="0061124C"/>
    <w:rsid w:val="00611893"/>
    <w:rsid w:val="006123AE"/>
    <w:rsid w:val="00612F55"/>
    <w:rsid w:val="00613022"/>
    <w:rsid w:val="00613257"/>
    <w:rsid w:val="006135FA"/>
    <w:rsid w:val="006157CF"/>
    <w:rsid w:val="00617A38"/>
    <w:rsid w:val="00617D96"/>
    <w:rsid w:val="00617F77"/>
    <w:rsid w:val="006262E5"/>
    <w:rsid w:val="00627A86"/>
    <w:rsid w:val="006346A4"/>
    <w:rsid w:val="00635134"/>
    <w:rsid w:val="00635ED8"/>
    <w:rsid w:val="00636670"/>
    <w:rsid w:val="00637B86"/>
    <w:rsid w:val="00640164"/>
    <w:rsid w:val="00640859"/>
    <w:rsid w:val="00643B7E"/>
    <w:rsid w:val="00643FF3"/>
    <w:rsid w:val="0065185F"/>
    <w:rsid w:val="006522E8"/>
    <w:rsid w:val="00653080"/>
    <w:rsid w:val="00653CAB"/>
    <w:rsid w:val="0065405B"/>
    <w:rsid w:val="00656963"/>
    <w:rsid w:val="006619C1"/>
    <w:rsid w:val="00662CB1"/>
    <w:rsid w:val="00664343"/>
    <w:rsid w:val="006648C0"/>
    <w:rsid w:val="006663DC"/>
    <w:rsid w:val="0066718E"/>
    <w:rsid w:val="00667F39"/>
    <w:rsid w:val="0067373F"/>
    <w:rsid w:val="006745E6"/>
    <w:rsid w:val="006748BC"/>
    <w:rsid w:val="00675628"/>
    <w:rsid w:val="00675B38"/>
    <w:rsid w:val="00680A33"/>
    <w:rsid w:val="00680CED"/>
    <w:rsid w:val="00683439"/>
    <w:rsid w:val="00690805"/>
    <w:rsid w:val="00692479"/>
    <w:rsid w:val="0069456E"/>
    <w:rsid w:val="00695490"/>
    <w:rsid w:val="00695C2F"/>
    <w:rsid w:val="00697084"/>
    <w:rsid w:val="006A0929"/>
    <w:rsid w:val="006A1AFE"/>
    <w:rsid w:val="006A2D30"/>
    <w:rsid w:val="006A2DAD"/>
    <w:rsid w:val="006A327E"/>
    <w:rsid w:val="006A3A5E"/>
    <w:rsid w:val="006A61A0"/>
    <w:rsid w:val="006B0026"/>
    <w:rsid w:val="006B006E"/>
    <w:rsid w:val="006B01E0"/>
    <w:rsid w:val="006B1FD6"/>
    <w:rsid w:val="006B26E8"/>
    <w:rsid w:val="006B4668"/>
    <w:rsid w:val="006B4ACA"/>
    <w:rsid w:val="006B5080"/>
    <w:rsid w:val="006B64D6"/>
    <w:rsid w:val="006B6EAB"/>
    <w:rsid w:val="006B77E3"/>
    <w:rsid w:val="006C059D"/>
    <w:rsid w:val="006C0B6A"/>
    <w:rsid w:val="006C17D0"/>
    <w:rsid w:val="006C1CC3"/>
    <w:rsid w:val="006C4432"/>
    <w:rsid w:val="006C7784"/>
    <w:rsid w:val="006D126A"/>
    <w:rsid w:val="006D15E6"/>
    <w:rsid w:val="006D3376"/>
    <w:rsid w:val="006D597F"/>
    <w:rsid w:val="006D6DE3"/>
    <w:rsid w:val="006E5040"/>
    <w:rsid w:val="006E7FC8"/>
    <w:rsid w:val="006F07A6"/>
    <w:rsid w:val="006F0F4D"/>
    <w:rsid w:val="006F3E44"/>
    <w:rsid w:val="006F50D1"/>
    <w:rsid w:val="006F5D9A"/>
    <w:rsid w:val="007013B0"/>
    <w:rsid w:val="00707CF6"/>
    <w:rsid w:val="00710833"/>
    <w:rsid w:val="00711AB4"/>
    <w:rsid w:val="0071241A"/>
    <w:rsid w:val="007134EB"/>
    <w:rsid w:val="00715124"/>
    <w:rsid w:val="00715BE3"/>
    <w:rsid w:val="00716D5F"/>
    <w:rsid w:val="007206FB"/>
    <w:rsid w:val="00727FB4"/>
    <w:rsid w:val="00730C20"/>
    <w:rsid w:val="00731084"/>
    <w:rsid w:val="0073197E"/>
    <w:rsid w:val="00733349"/>
    <w:rsid w:val="00733752"/>
    <w:rsid w:val="00733974"/>
    <w:rsid w:val="007339C7"/>
    <w:rsid w:val="00737BD9"/>
    <w:rsid w:val="0074584D"/>
    <w:rsid w:val="0074670A"/>
    <w:rsid w:val="00747809"/>
    <w:rsid w:val="00747810"/>
    <w:rsid w:val="007502BA"/>
    <w:rsid w:val="00751A8A"/>
    <w:rsid w:val="00752E12"/>
    <w:rsid w:val="007541D1"/>
    <w:rsid w:val="00760472"/>
    <w:rsid w:val="00762526"/>
    <w:rsid w:val="0076324A"/>
    <w:rsid w:val="00764400"/>
    <w:rsid w:val="0076448E"/>
    <w:rsid w:val="00767E76"/>
    <w:rsid w:val="0077020E"/>
    <w:rsid w:val="007703A9"/>
    <w:rsid w:val="00771914"/>
    <w:rsid w:val="0077408C"/>
    <w:rsid w:val="00774C9A"/>
    <w:rsid w:val="007840D0"/>
    <w:rsid w:val="007853A3"/>
    <w:rsid w:val="007907EC"/>
    <w:rsid w:val="007912A3"/>
    <w:rsid w:val="00792381"/>
    <w:rsid w:val="0079241E"/>
    <w:rsid w:val="0079286D"/>
    <w:rsid w:val="0079474C"/>
    <w:rsid w:val="00797EE6"/>
    <w:rsid w:val="007A21B8"/>
    <w:rsid w:val="007A4E9D"/>
    <w:rsid w:val="007A6BA9"/>
    <w:rsid w:val="007A7506"/>
    <w:rsid w:val="007A7757"/>
    <w:rsid w:val="007B0CEB"/>
    <w:rsid w:val="007B38CE"/>
    <w:rsid w:val="007B4873"/>
    <w:rsid w:val="007B55A4"/>
    <w:rsid w:val="007B5AB5"/>
    <w:rsid w:val="007B5F45"/>
    <w:rsid w:val="007B7141"/>
    <w:rsid w:val="007C0DBC"/>
    <w:rsid w:val="007C1044"/>
    <w:rsid w:val="007C10E9"/>
    <w:rsid w:val="007C1A58"/>
    <w:rsid w:val="007C39B6"/>
    <w:rsid w:val="007C3CB3"/>
    <w:rsid w:val="007C418C"/>
    <w:rsid w:val="007C62D4"/>
    <w:rsid w:val="007D07C0"/>
    <w:rsid w:val="007D139B"/>
    <w:rsid w:val="007D339F"/>
    <w:rsid w:val="007D3B2E"/>
    <w:rsid w:val="007D41A5"/>
    <w:rsid w:val="007D4341"/>
    <w:rsid w:val="007D47F4"/>
    <w:rsid w:val="007D59BB"/>
    <w:rsid w:val="007D6210"/>
    <w:rsid w:val="007D7E3E"/>
    <w:rsid w:val="007E005A"/>
    <w:rsid w:val="007E1F2F"/>
    <w:rsid w:val="007E45BB"/>
    <w:rsid w:val="007E579F"/>
    <w:rsid w:val="007E653F"/>
    <w:rsid w:val="007E6BFA"/>
    <w:rsid w:val="007E782B"/>
    <w:rsid w:val="007F029B"/>
    <w:rsid w:val="007F1D13"/>
    <w:rsid w:val="007F2450"/>
    <w:rsid w:val="007F5B38"/>
    <w:rsid w:val="007F7865"/>
    <w:rsid w:val="008014AB"/>
    <w:rsid w:val="008037A1"/>
    <w:rsid w:val="0080599A"/>
    <w:rsid w:val="00805B83"/>
    <w:rsid w:val="00805DA0"/>
    <w:rsid w:val="00805F17"/>
    <w:rsid w:val="00806B17"/>
    <w:rsid w:val="0080720E"/>
    <w:rsid w:val="00810EEF"/>
    <w:rsid w:val="00811869"/>
    <w:rsid w:val="00812349"/>
    <w:rsid w:val="008125BB"/>
    <w:rsid w:val="00813CBB"/>
    <w:rsid w:val="00816AA8"/>
    <w:rsid w:val="00817F3E"/>
    <w:rsid w:val="0082018C"/>
    <w:rsid w:val="008209AC"/>
    <w:rsid w:val="00820AAA"/>
    <w:rsid w:val="00821425"/>
    <w:rsid w:val="0082201F"/>
    <w:rsid w:val="00822E45"/>
    <w:rsid w:val="008231A7"/>
    <w:rsid w:val="00824702"/>
    <w:rsid w:val="00825717"/>
    <w:rsid w:val="00825DC3"/>
    <w:rsid w:val="00826A83"/>
    <w:rsid w:val="00826F22"/>
    <w:rsid w:val="008272C6"/>
    <w:rsid w:val="00827450"/>
    <w:rsid w:val="00827D4C"/>
    <w:rsid w:val="008311ED"/>
    <w:rsid w:val="00831741"/>
    <w:rsid w:val="00833FA5"/>
    <w:rsid w:val="008345FD"/>
    <w:rsid w:val="00834A26"/>
    <w:rsid w:val="00835360"/>
    <w:rsid w:val="00835CF5"/>
    <w:rsid w:val="00836351"/>
    <w:rsid w:val="00836981"/>
    <w:rsid w:val="00837F4D"/>
    <w:rsid w:val="0084318A"/>
    <w:rsid w:val="00843564"/>
    <w:rsid w:val="00843891"/>
    <w:rsid w:val="00843B36"/>
    <w:rsid w:val="00844015"/>
    <w:rsid w:val="00844D65"/>
    <w:rsid w:val="00845ABF"/>
    <w:rsid w:val="00846458"/>
    <w:rsid w:val="00853541"/>
    <w:rsid w:val="00853612"/>
    <w:rsid w:val="00854D12"/>
    <w:rsid w:val="00856321"/>
    <w:rsid w:val="00861B9D"/>
    <w:rsid w:val="008627EE"/>
    <w:rsid w:val="00864F76"/>
    <w:rsid w:val="008663C3"/>
    <w:rsid w:val="0087184D"/>
    <w:rsid w:val="008725C6"/>
    <w:rsid w:val="00872C54"/>
    <w:rsid w:val="00874387"/>
    <w:rsid w:val="008746AB"/>
    <w:rsid w:val="00876688"/>
    <w:rsid w:val="00876B0A"/>
    <w:rsid w:val="00876BE9"/>
    <w:rsid w:val="00876C0E"/>
    <w:rsid w:val="00876CA0"/>
    <w:rsid w:val="00877EEE"/>
    <w:rsid w:val="008822EF"/>
    <w:rsid w:val="0088338B"/>
    <w:rsid w:val="0088349C"/>
    <w:rsid w:val="00883F0F"/>
    <w:rsid w:val="00884377"/>
    <w:rsid w:val="00884CB1"/>
    <w:rsid w:val="00887EB6"/>
    <w:rsid w:val="0089025E"/>
    <w:rsid w:val="00891912"/>
    <w:rsid w:val="00892D7F"/>
    <w:rsid w:val="008932A5"/>
    <w:rsid w:val="00893C08"/>
    <w:rsid w:val="00893CC1"/>
    <w:rsid w:val="00893E02"/>
    <w:rsid w:val="00893E28"/>
    <w:rsid w:val="00894825"/>
    <w:rsid w:val="008970DC"/>
    <w:rsid w:val="00897CC2"/>
    <w:rsid w:val="008A04B6"/>
    <w:rsid w:val="008A0A9E"/>
    <w:rsid w:val="008A1E43"/>
    <w:rsid w:val="008A2059"/>
    <w:rsid w:val="008A2FE5"/>
    <w:rsid w:val="008A3C1B"/>
    <w:rsid w:val="008A5A38"/>
    <w:rsid w:val="008A7280"/>
    <w:rsid w:val="008B1AFD"/>
    <w:rsid w:val="008B235B"/>
    <w:rsid w:val="008B2D39"/>
    <w:rsid w:val="008B2F31"/>
    <w:rsid w:val="008B3241"/>
    <w:rsid w:val="008B56E0"/>
    <w:rsid w:val="008B5D5D"/>
    <w:rsid w:val="008B7C3F"/>
    <w:rsid w:val="008C0C91"/>
    <w:rsid w:val="008C0FE0"/>
    <w:rsid w:val="008C1821"/>
    <w:rsid w:val="008C1836"/>
    <w:rsid w:val="008C22A7"/>
    <w:rsid w:val="008C5CD6"/>
    <w:rsid w:val="008C6BB6"/>
    <w:rsid w:val="008D0997"/>
    <w:rsid w:val="008D1C05"/>
    <w:rsid w:val="008D2D64"/>
    <w:rsid w:val="008D35EE"/>
    <w:rsid w:val="008E16D5"/>
    <w:rsid w:val="008E45A2"/>
    <w:rsid w:val="008E6A14"/>
    <w:rsid w:val="008E6EEF"/>
    <w:rsid w:val="008E78EA"/>
    <w:rsid w:val="008F3833"/>
    <w:rsid w:val="008F3ABE"/>
    <w:rsid w:val="008F3DF4"/>
    <w:rsid w:val="008F567C"/>
    <w:rsid w:val="008F67C9"/>
    <w:rsid w:val="008F7577"/>
    <w:rsid w:val="00901727"/>
    <w:rsid w:val="00901756"/>
    <w:rsid w:val="00902B68"/>
    <w:rsid w:val="0090326D"/>
    <w:rsid w:val="009038EE"/>
    <w:rsid w:val="009038F8"/>
    <w:rsid w:val="00905175"/>
    <w:rsid w:val="00912573"/>
    <w:rsid w:val="00912EAA"/>
    <w:rsid w:val="0091345E"/>
    <w:rsid w:val="00914211"/>
    <w:rsid w:val="009172B0"/>
    <w:rsid w:val="009173F8"/>
    <w:rsid w:val="0091792A"/>
    <w:rsid w:val="00917D4B"/>
    <w:rsid w:val="0092215D"/>
    <w:rsid w:val="0092372A"/>
    <w:rsid w:val="00923FCD"/>
    <w:rsid w:val="00926FB4"/>
    <w:rsid w:val="00927106"/>
    <w:rsid w:val="00927985"/>
    <w:rsid w:val="00930219"/>
    <w:rsid w:val="00930BD4"/>
    <w:rsid w:val="00934992"/>
    <w:rsid w:val="009357D1"/>
    <w:rsid w:val="00935B7F"/>
    <w:rsid w:val="00936FEF"/>
    <w:rsid w:val="00937F46"/>
    <w:rsid w:val="00940285"/>
    <w:rsid w:val="009409F4"/>
    <w:rsid w:val="00940F60"/>
    <w:rsid w:val="00942D7D"/>
    <w:rsid w:val="00943EDF"/>
    <w:rsid w:val="0094766D"/>
    <w:rsid w:val="0095168B"/>
    <w:rsid w:val="009519B3"/>
    <w:rsid w:val="0095246D"/>
    <w:rsid w:val="009528FE"/>
    <w:rsid w:val="00954FB1"/>
    <w:rsid w:val="009554F2"/>
    <w:rsid w:val="00955A7B"/>
    <w:rsid w:val="00957E94"/>
    <w:rsid w:val="00964037"/>
    <w:rsid w:val="009649C0"/>
    <w:rsid w:val="00964CF9"/>
    <w:rsid w:val="0096796C"/>
    <w:rsid w:val="00971292"/>
    <w:rsid w:val="009739AA"/>
    <w:rsid w:val="00973A61"/>
    <w:rsid w:val="00981072"/>
    <w:rsid w:val="00981568"/>
    <w:rsid w:val="00984349"/>
    <w:rsid w:val="0098670A"/>
    <w:rsid w:val="00990453"/>
    <w:rsid w:val="00992300"/>
    <w:rsid w:val="00992EF6"/>
    <w:rsid w:val="00994369"/>
    <w:rsid w:val="00996AF7"/>
    <w:rsid w:val="00997412"/>
    <w:rsid w:val="009A01F0"/>
    <w:rsid w:val="009A204A"/>
    <w:rsid w:val="009A2D5C"/>
    <w:rsid w:val="009A3FF2"/>
    <w:rsid w:val="009A4C65"/>
    <w:rsid w:val="009A58B9"/>
    <w:rsid w:val="009A67BA"/>
    <w:rsid w:val="009B0C60"/>
    <w:rsid w:val="009B34D6"/>
    <w:rsid w:val="009B4BD5"/>
    <w:rsid w:val="009C165D"/>
    <w:rsid w:val="009C3EEE"/>
    <w:rsid w:val="009C4407"/>
    <w:rsid w:val="009C4569"/>
    <w:rsid w:val="009C5CAB"/>
    <w:rsid w:val="009C7A3F"/>
    <w:rsid w:val="009D0993"/>
    <w:rsid w:val="009D10EC"/>
    <w:rsid w:val="009D1C9E"/>
    <w:rsid w:val="009D1EEE"/>
    <w:rsid w:val="009D5CF6"/>
    <w:rsid w:val="009E1686"/>
    <w:rsid w:val="009E1A9C"/>
    <w:rsid w:val="009E419A"/>
    <w:rsid w:val="009E4946"/>
    <w:rsid w:val="009E4B15"/>
    <w:rsid w:val="009E4E94"/>
    <w:rsid w:val="009E528B"/>
    <w:rsid w:val="009F0C2F"/>
    <w:rsid w:val="009F24CA"/>
    <w:rsid w:val="009F2AB6"/>
    <w:rsid w:val="009F2B0C"/>
    <w:rsid w:val="009F31C4"/>
    <w:rsid w:val="009F31F2"/>
    <w:rsid w:val="009F3279"/>
    <w:rsid w:val="009F3E8F"/>
    <w:rsid w:val="009F4076"/>
    <w:rsid w:val="009F63FD"/>
    <w:rsid w:val="00A02C44"/>
    <w:rsid w:val="00A0309C"/>
    <w:rsid w:val="00A036E2"/>
    <w:rsid w:val="00A0465E"/>
    <w:rsid w:val="00A05E58"/>
    <w:rsid w:val="00A05E8D"/>
    <w:rsid w:val="00A0663B"/>
    <w:rsid w:val="00A105CB"/>
    <w:rsid w:val="00A10870"/>
    <w:rsid w:val="00A1305A"/>
    <w:rsid w:val="00A151D6"/>
    <w:rsid w:val="00A160B3"/>
    <w:rsid w:val="00A16AE1"/>
    <w:rsid w:val="00A16C89"/>
    <w:rsid w:val="00A20585"/>
    <w:rsid w:val="00A2061D"/>
    <w:rsid w:val="00A22760"/>
    <w:rsid w:val="00A244F0"/>
    <w:rsid w:val="00A24776"/>
    <w:rsid w:val="00A253F3"/>
    <w:rsid w:val="00A25847"/>
    <w:rsid w:val="00A27031"/>
    <w:rsid w:val="00A2790F"/>
    <w:rsid w:val="00A3062C"/>
    <w:rsid w:val="00A333E2"/>
    <w:rsid w:val="00A3450F"/>
    <w:rsid w:val="00A40833"/>
    <w:rsid w:val="00A40EA7"/>
    <w:rsid w:val="00A417EA"/>
    <w:rsid w:val="00A4208B"/>
    <w:rsid w:val="00A44167"/>
    <w:rsid w:val="00A44895"/>
    <w:rsid w:val="00A45632"/>
    <w:rsid w:val="00A46C20"/>
    <w:rsid w:val="00A475F7"/>
    <w:rsid w:val="00A50BAE"/>
    <w:rsid w:val="00A51132"/>
    <w:rsid w:val="00A512F4"/>
    <w:rsid w:val="00A51516"/>
    <w:rsid w:val="00A52CFB"/>
    <w:rsid w:val="00A53118"/>
    <w:rsid w:val="00A557A7"/>
    <w:rsid w:val="00A55C26"/>
    <w:rsid w:val="00A56B76"/>
    <w:rsid w:val="00A62478"/>
    <w:rsid w:val="00A62C23"/>
    <w:rsid w:val="00A67EB4"/>
    <w:rsid w:val="00A70FA2"/>
    <w:rsid w:val="00A717A0"/>
    <w:rsid w:val="00A718A5"/>
    <w:rsid w:val="00A7437F"/>
    <w:rsid w:val="00A7512D"/>
    <w:rsid w:val="00A75565"/>
    <w:rsid w:val="00A759D3"/>
    <w:rsid w:val="00A81829"/>
    <w:rsid w:val="00A81A5A"/>
    <w:rsid w:val="00A84DE9"/>
    <w:rsid w:val="00A86376"/>
    <w:rsid w:val="00A86A02"/>
    <w:rsid w:val="00A87615"/>
    <w:rsid w:val="00A93578"/>
    <w:rsid w:val="00A94A10"/>
    <w:rsid w:val="00A95AA0"/>
    <w:rsid w:val="00A96225"/>
    <w:rsid w:val="00A97D97"/>
    <w:rsid w:val="00AA0B43"/>
    <w:rsid w:val="00AA1592"/>
    <w:rsid w:val="00AA2185"/>
    <w:rsid w:val="00AA2E43"/>
    <w:rsid w:val="00AA4FE6"/>
    <w:rsid w:val="00AA65C4"/>
    <w:rsid w:val="00AA6604"/>
    <w:rsid w:val="00AA7B0E"/>
    <w:rsid w:val="00AB0771"/>
    <w:rsid w:val="00AB16C9"/>
    <w:rsid w:val="00AB1EE8"/>
    <w:rsid w:val="00AB2037"/>
    <w:rsid w:val="00AB225A"/>
    <w:rsid w:val="00AB2EC7"/>
    <w:rsid w:val="00AB3196"/>
    <w:rsid w:val="00AB3645"/>
    <w:rsid w:val="00AB3881"/>
    <w:rsid w:val="00AB4532"/>
    <w:rsid w:val="00AB49E1"/>
    <w:rsid w:val="00AB4FFA"/>
    <w:rsid w:val="00AB5F5D"/>
    <w:rsid w:val="00AB6997"/>
    <w:rsid w:val="00AB69EC"/>
    <w:rsid w:val="00AB6DE5"/>
    <w:rsid w:val="00AB74A0"/>
    <w:rsid w:val="00AC13FA"/>
    <w:rsid w:val="00AC3146"/>
    <w:rsid w:val="00AC3E8C"/>
    <w:rsid w:val="00AC40F4"/>
    <w:rsid w:val="00AC4839"/>
    <w:rsid w:val="00AC4B4D"/>
    <w:rsid w:val="00AC5EFD"/>
    <w:rsid w:val="00AC7027"/>
    <w:rsid w:val="00AD1402"/>
    <w:rsid w:val="00AD159D"/>
    <w:rsid w:val="00AD2250"/>
    <w:rsid w:val="00AD275E"/>
    <w:rsid w:val="00AD2B91"/>
    <w:rsid w:val="00AD4CFC"/>
    <w:rsid w:val="00AD5652"/>
    <w:rsid w:val="00AD5B68"/>
    <w:rsid w:val="00AD5CDC"/>
    <w:rsid w:val="00AD6D02"/>
    <w:rsid w:val="00AD6EC0"/>
    <w:rsid w:val="00AE107B"/>
    <w:rsid w:val="00AE5301"/>
    <w:rsid w:val="00AE6754"/>
    <w:rsid w:val="00AF2FF2"/>
    <w:rsid w:val="00AF460F"/>
    <w:rsid w:val="00AF55F0"/>
    <w:rsid w:val="00AF595C"/>
    <w:rsid w:val="00B00C5B"/>
    <w:rsid w:val="00B03587"/>
    <w:rsid w:val="00B03E31"/>
    <w:rsid w:val="00B06A98"/>
    <w:rsid w:val="00B110CD"/>
    <w:rsid w:val="00B141F7"/>
    <w:rsid w:val="00B14C83"/>
    <w:rsid w:val="00B17D68"/>
    <w:rsid w:val="00B17E5F"/>
    <w:rsid w:val="00B20AAA"/>
    <w:rsid w:val="00B22107"/>
    <w:rsid w:val="00B24092"/>
    <w:rsid w:val="00B24231"/>
    <w:rsid w:val="00B24926"/>
    <w:rsid w:val="00B253D6"/>
    <w:rsid w:val="00B26B54"/>
    <w:rsid w:val="00B27301"/>
    <w:rsid w:val="00B31DD1"/>
    <w:rsid w:val="00B320D3"/>
    <w:rsid w:val="00B32308"/>
    <w:rsid w:val="00B33BF7"/>
    <w:rsid w:val="00B33E0C"/>
    <w:rsid w:val="00B34EFD"/>
    <w:rsid w:val="00B37173"/>
    <w:rsid w:val="00B41B48"/>
    <w:rsid w:val="00B41E91"/>
    <w:rsid w:val="00B4212E"/>
    <w:rsid w:val="00B44F3A"/>
    <w:rsid w:val="00B45446"/>
    <w:rsid w:val="00B456E6"/>
    <w:rsid w:val="00B471D8"/>
    <w:rsid w:val="00B507C9"/>
    <w:rsid w:val="00B5116C"/>
    <w:rsid w:val="00B5195E"/>
    <w:rsid w:val="00B52CDB"/>
    <w:rsid w:val="00B53C9A"/>
    <w:rsid w:val="00B53DF1"/>
    <w:rsid w:val="00B54EB3"/>
    <w:rsid w:val="00B552FE"/>
    <w:rsid w:val="00B6009A"/>
    <w:rsid w:val="00B60EB0"/>
    <w:rsid w:val="00B61982"/>
    <w:rsid w:val="00B63A1D"/>
    <w:rsid w:val="00B64764"/>
    <w:rsid w:val="00B67880"/>
    <w:rsid w:val="00B71214"/>
    <w:rsid w:val="00B71B9F"/>
    <w:rsid w:val="00B72EE4"/>
    <w:rsid w:val="00B74008"/>
    <w:rsid w:val="00B742D3"/>
    <w:rsid w:val="00B74C04"/>
    <w:rsid w:val="00B75FCD"/>
    <w:rsid w:val="00B80A55"/>
    <w:rsid w:val="00B82891"/>
    <w:rsid w:val="00B860F9"/>
    <w:rsid w:val="00B867CE"/>
    <w:rsid w:val="00B87EAB"/>
    <w:rsid w:val="00B9057B"/>
    <w:rsid w:val="00B909F2"/>
    <w:rsid w:val="00B911A6"/>
    <w:rsid w:val="00B919DE"/>
    <w:rsid w:val="00B9468F"/>
    <w:rsid w:val="00B95C4B"/>
    <w:rsid w:val="00B96BAF"/>
    <w:rsid w:val="00BA04DF"/>
    <w:rsid w:val="00BA1231"/>
    <w:rsid w:val="00BA1E05"/>
    <w:rsid w:val="00BA3529"/>
    <w:rsid w:val="00BA3AEE"/>
    <w:rsid w:val="00BA431F"/>
    <w:rsid w:val="00BA5E22"/>
    <w:rsid w:val="00BA750F"/>
    <w:rsid w:val="00BA7CCF"/>
    <w:rsid w:val="00BB01BB"/>
    <w:rsid w:val="00BB1062"/>
    <w:rsid w:val="00BB109A"/>
    <w:rsid w:val="00BB11A3"/>
    <w:rsid w:val="00BB1996"/>
    <w:rsid w:val="00BB1FD0"/>
    <w:rsid w:val="00BB30CD"/>
    <w:rsid w:val="00BB3B00"/>
    <w:rsid w:val="00BB40B3"/>
    <w:rsid w:val="00BB4A89"/>
    <w:rsid w:val="00BB5DB4"/>
    <w:rsid w:val="00BB70D9"/>
    <w:rsid w:val="00BB7BCA"/>
    <w:rsid w:val="00BC3682"/>
    <w:rsid w:val="00BC3AFC"/>
    <w:rsid w:val="00BC7303"/>
    <w:rsid w:val="00BD28EE"/>
    <w:rsid w:val="00BD7562"/>
    <w:rsid w:val="00BE0E4D"/>
    <w:rsid w:val="00BE1F02"/>
    <w:rsid w:val="00BE41A8"/>
    <w:rsid w:val="00BE657A"/>
    <w:rsid w:val="00BE7865"/>
    <w:rsid w:val="00BF0344"/>
    <w:rsid w:val="00BF113E"/>
    <w:rsid w:val="00BF1CF8"/>
    <w:rsid w:val="00BF39CE"/>
    <w:rsid w:val="00BF6042"/>
    <w:rsid w:val="00BF6164"/>
    <w:rsid w:val="00BF617D"/>
    <w:rsid w:val="00BF75AD"/>
    <w:rsid w:val="00C01D66"/>
    <w:rsid w:val="00C03768"/>
    <w:rsid w:val="00C06936"/>
    <w:rsid w:val="00C06CFF"/>
    <w:rsid w:val="00C070F2"/>
    <w:rsid w:val="00C101F2"/>
    <w:rsid w:val="00C1315B"/>
    <w:rsid w:val="00C1522B"/>
    <w:rsid w:val="00C154CC"/>
    <w:rsid w:val="00C21993"/>
    <w:rsid w:val="00C229CB"/>
    <w:rsid w:val="00C23C9A"/>
    <w:rsid w:val="00C2580E"/>
    <w:rsid w:val="00C25FD2"/>
    <w:rsid w:val="00C35BB7"/>
    <w:rsid w:val="00C3781D"/>
    <w:rsid w:val="00C4226B"/>
    <w:rsid w:val="00C43432"/>
    <w:rsid w:val="00C43DDF"/>
    <w:rsid w:val="00C4453B"/>
    <w:rsid w:val="00C4457A"/>
    <w:rsid w:val="00C451D8"/>
    <w:rsid w:val="00C45487"/>
    <w:rsid w:val="00C4562B"/>
    <w:rsid w:val="00C51598"/>
    <w:rsid w:val="00C564BA"/>
    <w:rsid w:val="00C61B96"/>
    <w:rsid w:val="00C63AAB"/>
    <w:rsid w:val="00C64B00"/>
    <w:rsid w:val="00C64BF8"/>
    <w:rsid w:val="00C65712"/>
    <w:rsid w:val="00C714A0"/>
    <w:rsid w:val="00C71893"/>
    <w:rsid w:val="00C71B00"/>
    <w:rsid w:val="00C736A4"/>
    <w:rsid w:val="00C7401A"/>
    <w:rsid w:val="00C74347"/>
    <w:rsid w:val="00C761F9"/>
    <w:rsid w:val="00C764B4"/>
    <w:rsid w:val="00C77EC4"/>
    <w:rsid w:val="00C80E10"/>
    <w:rsid w:val="00C81709"/>
    <w:rsid w:val="00C85F0C"/>
    <w:rsid w:val="00C86D99"/>
    <w:rsid w:val="00C90AB8"/>
    <w:rsid w:val="00C911B0"/>
    <w:rsid w:val="00C9184B"/>
    <w:rsid w:val="00C91D2C"/>
    <w:rsid w:val="00C92D39"/>
    <w:rsid w:val="00C93420"/>
    <w:rsid w:val="00C93AAF"/>
    <w:rsid w:val="00C95495"/>
    <w:rsid w:val="00C966B1"/>
    <w:rsid w:val="00CA106A"/>
    <w:rsid w:val="00CA1997"/>
    <w:rsid w:val="00CA3C01"/>
    <w:rsid w:val="00CA51E6"/>
    <w:rsid w:val="00CB0610"/>
    <w:rsid w:val="00CB0725"/>
    <w:rsid w:val="00CB0897"/>
    <w:rsid w:val="00CB2234"/>
    <w:rsid w:val="00CB2EB7"/>
    <w:rsid w:val="00CB4769"/>
    <w:rsid w:val="00CB59BA"/>
    <w:rsid w:val="00CB5B1C"/>
    <w:rsid w:val="00CB5D35"/>
    <w:rsid w:val="00CB79D9"/>
    <w:rsid w:val="00CC0170"/>
    <w:rsid w:val="00CC0A4A"/>
    <w:rsid w:val="00CC18D2"/>
    <w:rsid w:val="00CC3E4A"/>
    <w:rsid w:val="00CC4171"/>
    <w:rsid w:val="00CC5915"/>
    <w:rsid w:val="00CC70AC"/>
    <w:rsid w:val="00CD1738"/>
    <w:rsid w:val="00CE004E"/>
    <w:rsid w:val="00CE0F63"/>
    <w:rsid w:val="00CE15BB"/>
    <w:rsid w:val="00CE2A38"/>
    <w:rsid w:val="00CE3BF4"/>
    <w:rsid w:val="00CE3C15"/>
    <w:rsid w:val="00CE4AA3"/>
    <w:rsid w:val="00CE5CE1"/>
    <w:rsid w:val="00CE6FEB"/>
    <w:rsid w:val="00CE71C0"/>
    <w:rsid w:val="00CE7421"/>
    <w:rsid w:val="00CE7854"/>
    <w:rsid w:val="00CE7B35"/>
    <w:rsid w:val="00CF1301"/>
    <w:rsid w:val="00CF2B24"/>
    <w:rsid w:val="00CF324E"/>
    <w:rsid w:val="00CF3AAA"/>
    <w:rsid w:val="00CF3AFF"/>
    <w:rsid w:val="00CF5465"/>
    <w:rsid w:val="00CF5B5B"/>
    <w:rsid w:val="00CF6428"/>
    <w:rsid w:val="00D00DC7"/>
    <w:rsid w:val="00D025E7"/>
    <w:rsid w:val="00D02830"/>
    <w:rsid w:val="00D06873"/>
    <w:rsid w:val="00D115B1"/>
    <w:rsid w:val="00D12A10"/>
    <w:rsid w:val="00D155E2"/>
    <w:rsid w:val="00D16616"/>
    <w:rsid w:val="00D200FD"/>
    <w:rsid w:val="00D20461"/>
    <w:rsid w:val="00D2080B"/>
    <w:rsid w:val="00D2119B"/>
    <w:rsid w:val="00D2184A"/>
    <w:rsid w:val="00D22895"/>
    <w:rsid w:val="00D30687"/>
    <w:rsid w:val="00D32737"/>
    <w:rsid w:val="00D34D4B"/>
    <w:rsid w:val="00D356BD"/>
    <w:rsid w:val="00D36F11"/>
    <w:rsid w:val="00D402EE"/>
    <w:rsid w:val="00D42B47"/>
    <w:rsid w:val="00D43E7B"/>
    <w:rsid w:val="00D45264"/>
    <w:rsid w:val="00D45EF7"/>
    <w:rsid w:val="00D4612F"/>
    <w:rsid w:val="00D47CCA"/>
    <w:rsid w:val="00D515AF"/>
    <w:rsid w:val="00D52A7C"/>
    <w:rsid w:val="00D52F6D"/>
    <w:rsid w:val="00D54EC3"/>
    <w:rsid w:val="00D557F7"/>
    <w:rsid w:val="00D55C8C"/>
    <w:rsid w:val="00D55D96"/>
    <w:rsid w:val="00D56568"/>
    <w:rsid w:val="00D625A4"/>
    <w:rsid w:val="00D670D8"/>
    <w:rsid w:val="00D711CA"/>
    <w:rsid w:val="00D7128E"/>
    <w:rsid w:val="00D71976"/>
    <w:rsid w:val="00D71E0A"/>
    <w:rsid w:val="00D72812"/>
    <w:rsid w:val="00D72CB9"/>
    <w:rsid w:val="00D74600"/>
    <w:rsid w:val="00D74939"/>
    <w:rsid w:val="00D807E1"/>
    <w:rsid w:val="00D83D53"/>
    <w:rsid w:val="00D8628F"/>
    <w:rsid w:val="00D92423"/>
    <w:rsid w:val="00D94140"/>
    <w:rsid w:val="00D97023"/>
    <w:rsid w:val="00D97AED"/>
    <w:rsid w:val="00DA03B5"/>
    <w:rsid w:val="00DA176A"/>
    <w:rsid w:val="00DA19B9"/>
    <w:rsid w:val="00DA25B2"/>
    <w:rsid w:val="00DA3080"/>
    <w:rsid w:val="00DA37E2"/>
    <w:rsid w:val="00DA5032"/>
    <w:rsid w:val="00DA63F1"/>
    <w:rsid w:val="00DB4A83"/>
    <w:rsid w:val="00DB5D03"/>
    <w:rsid w:val="00DB685E"/>
    <w:rsid w:val="00DB6F68"/>
    <w:rsid w:val="00DC2AE8"/>
    <w:rsid w:val="00DC2D3D"/>
    <w:rsid w:val="00DC372A"/>
    <w:rsid w:val="00DC40A5"/>
    <w:rsid w:val="00DC549A"/>
    <w:rsid w:val="00DC6AA7"/>
    <w:rsid w:val="00DC70B7"/>
    <w:rsid w:val="00DD48D8"/>
    <w:rsid w:val="00DD5C0F"/>
    <w:rsid w:val="00DD6537"/>
    <w:rsid w:val="00DD70D0"/>
    <w:rsid w:val="00DD739E"/>
    <w:rsid w:val="00DE0DF4"/>
    <w:rsid w:val="00DE1C6C"/>
    <w:rsid w:val="00DE3317"/>
    <w:rsid w:val="00DE7278"/>
    <w:rsid w:val="00DF126F"/>
    <w:rsid w:val="00DF47B3"/>
    <w:rsid w:val="00DF5315"/>
    <w:rsid w:val="00DF7CB0"/>
    <w:rsid w:val="00E00503"/>
    <w:rsid w:val="00E0250F"/>
    <w:rsid w:val="00E02BA0"/>
    <w:rsid w:val="00E0428C"/>
    <w:rsid w:val="00E06E1C"/>
    <w:rsid w:val="00E1544E"/>
    <w:rsid w:val="00E20B0D"/>
    <w:rsid w:val="00E245EF"/>
    <w:rsid w:val="00E249E8"/>
    <w:rsid w:val="00E25805"/>
    <w:rsid w:val="00E2594C"/>
    <w:rsid w:val="00E315BB"/>
    <w:rsid w:val="00E32792"/>
    <w:rsid w:val="00E34A88"/>
    <w:rsid w:val="00E3628A"/>
    <w:rsid w:val="00E37079"/>
    <w:rsid w:val="00E37B61"/>
    <w:rsid w:val="00E40312"/>
    <w:rsid w:val="00E42879"/>
    <w:rsid w:val="00E42D79"/>
    <w:rsid w:val="00E451D9"/>
    <w:rsid w:val="00E45B7C"/>
    <w:rsid w:val="00E472D3"/>
    <w:rsid w:val="00E50A9E"/>
    <w:rsid w:val="00E53298"/>
    <w:rsid w:val="00E53E4E"/>
    <w:rsid w:val="00E5664C"/>
    <w:rsid w:val="00E569C7"/>
    <w:rsid w:val="00E57F58"/>
    <w:rsid w:val="00E65AFB"/>
    <w:rsid w:val="00E7077E"/>
    <w:rsid w:val="00E72260"/>
    <w:rsid w:val="00E72A09"/>
    <w:rsid w:val="00E72C55"/>
    <w:rsid w:val="00E7309E"/>
    <w:rsid w:val="00E73250"/>
    <w:rsid w:val="00E756B6"/>
    <w:rsid w:val="00E7746C"/>
    <w:rsid w:val="00E77F9B"/>
    <w:rsid w:val="00E8026C"/>
    <w:rsid w:val="00E80EE7"/>
    <w:rsid w:val="00E814D0"/>
    <w:rsid w:val="00E81E7D"/>
    <w:rsid w:val="00E81FB8"/>
    <w:rsid w:val="00E83B61"/>
    <w:rsid w:val="00E8793A"/>
    <w:rsid w:val="00E926C1"/>
    <w:rsid w:val="00E955C3"/>
    <w:rsid w:val="00E97F3D"/>
    <w:rsid w:val="00EA47F2"/>
    <w:rsid w:val="00EA5C59"/>
    <w:rsid w:val="00EA6ACC"/>
    <w:rsid w:val="00EA706B"/>
    <w:rsid w:val="00EB16EE"/>
    <w:rsid w:val="00EB1ECE"/>
    <w:rsid w:val="00EB2290"/>
    <w:rsid w:val="00EB3E6C"/>
    <w:rsid w:val="00EB4184"/>
    <w:rsid w:val="00EB5C53"/>
    <w:rsid w:val="00EB5D2E"/>
    <w:rsid w:val="00EB7898"/>
    <w:rsid w:val="00EB789A"/>
    <w:rsid w:val="00EB7BF3"/>
    <w:rsid w:val="00EC1890"/>
    <w:rsid w:val="00EC1D41"/>
    <w:rsid w:val="00ED5E76"/>
    <w:rsid w:val="00EE3C81"/>
    <w:rsid w:val="00EE4D5E"/>
    <w:rsid w:val="00EE5E54"/>
    <w:rsid w:val="00EE7AED"/>
    <w:rsid w:val="00EF434C"/>
    <w:rsid w:val="00EF5919"/>
    <w:rsid w:val="00EF5BDA"/>
    <w:rsid w:val="00EF5EC9"/>
    <w:rsid w:val="00F02415"/>
    <w:rsid w:val="00F038D5"/>
    <w:rsid w:val="00F0655B"/>
    <w:rsid w:val="00F078E9"/>
    <w:rsid w:val="00F102B8"/>
    <w:rsid w:val="00F15328"/>
    <w:rsid w:val="00F155E3"/>
    <w:rsid w:val="00F15BC3"/>
    <w:rsid w:val="00F2134F"/>
    <w:rsid w:val="00F21DA2"/>
    <w:rsid w:val="00F22F43"/>
    <w:rsid w:val="00F25B4C"/>
    <w:rsid w:val="00F26A15"/>
    <w:rsid w:val="00F27DE5"/>
    <w:rsid w:val="00F310F4"/>
    <w:rsid w:val="00F324CA"/>
    <w:rsid w:val="00F33B13"/>
    <w:rsid w:val="00F373C1"/>
    <w:rsid w:val="00F37825"/>
    <w:rsid w:val="00F37A51"/>
    <w:rsid w:val="00F43D86"/>
    <w:rsid w:val="00F449A1"/>
    <w:rsid w:val="00F44A61"/>
    <w:rsid w:val="00F44C41"/>
    <w:rsid w:val="00F454CB"/>
    <w:rsid w:val="00F4562B"/>
    <w:rsid w:val="00F4632A"/>
    <w:rsid w:val="00F4670E"/>
    <w:rsid w:val="00F479CE"/>
    <w:rsid w:val="00F5186D"/>
    <w:rsid w:val="00F51B66"/>
    <w:rsid w:val="00F51D68"/>
    <w:rsid w:val="00F5375D"/>
    <w:rsid w:val="00F53AD7"/>
    <w:rsid w:val="00F5454C"/>
    <w:rsid w:val="00F54A1A"/>
    <w:rsid w:val="00F57B05"/>
    <w:rsid w:val="00F60688"/>
    <w:rsid w:val="00F60F0E"/>
    <w:rsid w:val="00F62DB6"/>
    <w:rsid w:val="00F62F9B"/>
    <w:rsid w:val="00F64B03"/>
    <w:rsid w:val="00F65A11"/>
    <w:rsid w:val="00F66700"/>
    <w:rsid w:val="00F6673E"/>
    <w:rsid w:val="00F67B59"/>
    <w:rsid w:val="00F700AA"/>
    <w:rsid w:val="00F71DCE"/>
    <w:rsid w:val="00F72109"/>
    <w:rsid w:val="00F731DB"/>
    <w:rsid w:val="00F73B1F"/>
    <w:rsid w:val="00F73C59"/>
    <w:rsid w:val="00F74771"/>
    <w:rsid w:val="00F77EFD"/>
    <w:rsid w:val="00F805BA"/>
    <w:rsid w:val="00F80B4F"/>
    <w:rsid w:val="00F8116E"/>
    <w:rsid w:val="00F81E05"/>
    <w:rsid w:val="00F878BF"/>
    <w:rsid w:val="00F90CBA"/>
    <w:rsid w:val="00F92F29"/>
    <w:rsid w:val="00F95030"/>
    <w:rsid w:val="00F95215"/>
    <w:rsid w:val="00F95917"/>
    <w:rsid w:val="00F95DDA"/>
    <w:rsid w:val="00F96366"/>
    <w:rsid w:val="00F96BBF"/>
    <w:rsid w:val="00F971D9"/>
    <w:rsid w:val="00F97FFD"/>
    <w:rsid w:val="00FA0383"/>
    <w:rsid w:val="00FA32BC"/>
    <w:rsid w:val="00FA3ED5"/>
    <w:rsid w:val="00FA45B9"/>
    <w:rsid w:val="00FA5000"/>
    <w:rsid w:val="00FA61D2"/>
    <w:rsid w:val="00FB1457"/>
    <w:rsid w:val="00FB2AD4"/>
    <w:rsid w:val="00FB53E7"/>
    <w:rsid w:val="00FB62AA"/>
    <w:rsid w:val="00FB7BFF"/>
    <w:rsid w:val="00FC0281"/>
    <w:rsid w:val="00FC315D"/>
    <w:rsid w:val="00FC3614"/>
    <w:rsid w:val="00FC4589"/>
    <w:rsid w:val="00FC49D6"/>
    <w:rsid w:val="00FC65E4"/>
    <w:rsid w:val="00FC76A7"/>
    <w:rsid w:val="00FC7A96"/>
    <w:rsid w:val="00FD6762"/>
    <w:rsid w:val="00FD6F05"/>
    <w:rsid w:val="00FE007B"/>
    <w:rsid w:val="00FE0C49"/>
    <w:rsid w:val="00FE154B"/>
    <w:rsid w:val="00FE2CB6"/>
    <w:rsid w:val="00FE3ED5"/>
    <w:rsid w:val="00FE4AA7"/>
    <w:rsid w:val="00FF08E9"/>
    <w:rsid w:val="00FF135C"/>
    <w:rsid w:val="00FF5C1C"/>
    <w:rsid w:val="00FF60EB"/>
    <w:rsid w:val="00FF615C"/>
    <w:rsid w:val="00FF6298"/>
    <w:rsid w:val="00FF63A7"/>
    <w:rsid w:val="00FF737D"/>
    <w:rsid w:val="10631A43"/>
    <w:rsid w:val="28A73A67"/>
    <w:rsid w:val="2E629488"/>
    <w:rsid w:val="493F3E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79"/>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6"/>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5"/>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1B374D"/>
    <w:pPr>
      <w:keepNext/>
      <w:keepLines/>
      <w:spacing w:before="120" w:after="120" w:line="240" w:lineRule="auto"/>
    </w:pPr>
    <w:rPr>
      <w:rFonts w:eastAsia="Calibri"/>
      <w:sz w:val="20"/>
      <w:lang w:eastAsia="en-US"/>
    </w:rPr>
  </w:style>
  <w:style w:type="character" w:customStyle="1" w:styleId="IntroChar">
    <w:name w:val="Intro Char"/>
    <w:link w:val="Intro"/>
    <w:rsid w:val="001B374D"/>
    <w:rPr>
      <w:rFonts w:eastAsia="Calibri" w:cs="Times New Roman"/>
      <w:sz w:val="20"/>
      <w:lang w:eastAsia="en-US"/>
    </w:rPr>
  </w:style>
  <w:style w:type="character" w:styleId="PlaceholderText">
    <w:name w:val="Placeholder Text"/>
    <w:basedOn w:val="DefaultParagraphFont"/>
    <w:uiPriority w:val="99"/>
    <w:semiHidden/>
    <w:rsid w:val="001B3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DAB0D-37B6-4029-AB16-CBD536FF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3.xml><?xml version="1.0" encoding="utf-8"?>
<ds:datastoreItem xmlns:ds="http://schemas.openxmlformats.org/officeDocument/2006/customXml" ds:itemID="{FB492DA6-9E43-41FB-A53C-5107EFC70982}">
  <ds:schemaRefs>
    <ds:schemaRef ds:uri="http://schemas.openxmlformats.org/officeDocument/2006/bibliography"/>
  </ds:schemaRefs>
</ds:datastoreItem>
</file>

<file path=customXml/itemProps4.xml><?xml version="1.0" encoding="utf-8"?>
<ds:datastoreItem xmlns:ds="http://schemas.openxmlformats.org/officeDocument/2006/customXml" ds:itemID="{DBD4D0BD-659A-4168-86D9-1C68DD741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2021-05-03T16:31:00Z</dcterms:created>
  <dcterms:modified xsi:type="dcterms:W3CDTF">2021-05-03T16:36:00Z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