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8D0AC" w14:textId="48A9AE3A" w:rsidR="00681AD6" w:rsidRDefault="00876853">
      <w:pPr>
        <w:rPr>
          <w:rFonts w:ascii="Arial" w:hAnsi="Arial" w:cs="Arial"/>
          <w:sz w:val="20"/>
          <w:szCs w:val="20"/>
        </w:rPr>
      </w:pPr>
      <w:r w:rsidRPr="00B83317">
        <w:rPr>
          <w:rFonts w:ascii="Arial" w:hAnsi="Arial" w:cs="Arial"/>
          <w:b/>
          <w:bCs/>
        </w:rPr>
        <w:t xml:space="preserve">Minutes of the </w:t>
      </w:r>
      <w:r w:rsidR="00B54AEA">
        <w:rPr>
          <w:rFonts w:ascii="Arial" w:hAnsi="Arial" w:cs="Arial"/>
          <w:b/>
          <w:bCs/>
        </w:rPr>
        <w:t>Special</w:t>
      </w:r>
      <w:r w:rsidRPr="00B83317">
        <w:rPr>
          <w:rFonts w:ascii="Arial" w:hAnsi="Arial" w:cs="Arial"/>
          <w:b/>
          <w:bCs/>
        </w:rPr>
        <w:t xml:space="preserve"> General Meeting</w:t>
      </w:r>
      <w:r w:rsidR="004517D6" w:rsidRPr="00B83317">
        <w:rPr>
          <w:rFonts w:ascii="Arial" w:hAnsi="Arial" w:cs="Arial"/>
          <w:b/>
          <w:bCs/>
        </w:rPr>
        <w:t xml:space="preserve"> (</w:t>
      </w:r>
      <w:r w:rsidR="00B54AEA">
        <w:rPr>
          <w:rFonts w:ascii="Arial" w:hAnsi="Arial" w:cs="Arial"/>
          <w:b/>
          <w:bCs/>
        </w:rPr>
        <w:t>S</w:t>
      </w:r>
      <w:r w:rsidR="004517D6" w:rsidRPr="00B83317">
        <w:rPr>
          <w:rFonts w:ascii="Arial" w:hAnsi="Arial" w:cs="Arial"/>
          <w:b/>
          <w:bCs/>
        </w:rPr>
        <w:t>GM) of Members of the Institute of Chartered Accountants of Scotland (ICAS)</w:t>
      </w:r>
      <w:r w:rsidR="00BC1B81" w:rsidRPr="00B83317">
        <w:rPr>
          <w:rFonts w:ascii="Arial" w:hAnsi="Arial" w:cs="Arial"/>
        </w:rPr>
        <w:t xml:space="preserve"> </w:t>
      </w:r>
      <w:r w:rsidR="00BC1B81" w:rsidRPr="00BD2937">
        <w:rPr>
          <w:rFonts w:ascii="Arial" w:hAnsi="Arial" w:cs="Arial"/>
          <w:sz w:val="20"/>
          <w:szCs w:val="20"/>
        </w:rPr>
        <w:t xml:space="preserve">held </w:t>
      </w:r>
      <w:r w:rsidR="00CB0948">
        <w:rPr>
          <w:rFonts w:ascii="Arial" w:hAnsi="Arial" w:cs="Arial"/>
          <w:sz w:val="20"/>
          <w:szCs w:val="20"/>
        </w:rPr>
        <w:t xml:space="preserve">at CA House, Edinburgh and </w:t>
      </w:r>
      <w:r w:rsidR="00BC1B81" w:rsidRPr="00BD2937">
        <w:rPr>
          <w:rFonts w:ascii="Arial" w:hAnsi="Arial" w:cs="Arial"/>
          <w:sz w:val="20"/>
          <w:szCs w:val="20"/>
        </w:rPr>
        <w:t xml:space="preserve">by video conference </w:t>
      </w:r>
      <w:r w:rsidR="00B54AEA">
        <w:rPr>
          <w:rFonts w:ascii="Arial" w:hAnsi="Arial" w:cs="Arial"/>
          <w:sz w:val="20"/>
          <w:szCs w:val="20"/>
        </w:rPr>
        <w:t xml:space="preserve">call </w:t>
      </w:r>
      <w:r w:rsidR="00BC1B81" w:rsidRPr="00BD2937">
        <w:rPr>
          <w:rFonts w:ascii="Arial" w:hAnsi="Arial" w:cs="Arial"/>
          <w:sz w:val="20"/>
          <w:szCs w:val="20"/>
        </w:rPr>
        <w:t xml:space="preserve">on </w:t>
      </w:r>
      <w:r w:rsidR="00CB0948">
        <w:rPr>
          <w:rFonts w:ascii="Arial" w:hAnsi="Arial" w:cs="Arial"/>
          <w:sz w:val="20"/>
          <w:szCs w:val="20"/>
        </w:rPr>
        <w:t>Friday, 24 April 2026 at 2pm</w:t>
      </w:r>
      <w:r w:rsidR="00B54AEA">
        <w:rPr>
          <w:rFonts w:ascii="Arial" w:hAnsi="Arial" w:cs="Arial"/>
          <w:sz w:val="20"/>
          <w:szCs w:val="20"/>
        </w:rPr>
        <w:t>.</w:t>
      </w:r>
    </w:p>
    <w:p w14:paraId="3425E797" w14:textId="77777777" w:rsidR="002D18F1" w:rsidRDefault="002D18F1">
      <w:pPr>
        <w:rPr>
          <w:rFonts w:ascii="Arial" w:hAnsi="Arial" w:cs="Arial"/>
          <w:sz w:val="20"/>
          <w:szCs w:val="20"/>
        </w:rPr>
      </w:pPr>
    </w:p>
    <w:p w14:paraId="3BC80405" w14:textId="23E2F40F" w:rsidR="00B83317" w:rsidRDefault="00F07A03" w:rsidP="00BF2494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President </w:t>
      </w:r>
      <w:r w:rsidR="00270709">
        <w:rPr>
          <w:rFonts w:ascii="Arial" w:hAnsi="Arial" w:cs="Arial"/>
          <w:sz w:val="20"/>
          <w:szCs w:val="20"/>
        </w:rPr>
        <w:t>Scholes</w:t>
      </w:r>
      <w:r>
        <w:rPr>
          <w:rFonts w:ascii="Arial" w:hAnsi="Arial" w:cs="Arial"/>
          <w:sz w:val="20"/>
          <w:szCs w:val="20"/>
        </w:rPr>
        <w:t xml:space="preserve"> welcome</w:t>
      </w:r>
      <w:r w:rsidR="00A96F34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 members to the</w:t>
      </w:r>
      <w:r w:rsidR="00CB0948">
        <w:rPr>
          <w:rFonts w:ascii="Arial" w:hAnsi="Arial" w:cs="Arial"/>
          <w:sz w:val="20"/>
          <w:szCs w:val="20"/>
        </w:rPr>
        <w:t xml:space="preserve"> second ICAS</w:t>
      </w:r>
      <w:r>
        <w:rPr>
          <w:rFonts w:ascii="Arial" w:hAnsi="Arial" w:cs="Arial"/>
          <w:sz w:val="20"/>
          <w:szCs w:val="20"/>
        </w:rPr>
        <w:t xml:space="preserve"> </w:t>
      </w:r>
      <w:r w:rsidR="00270709">
        <w:rPr>
          <w:rFonts w:ascii="Arial" w:hAnsi="Arial" w:cs="Arial"/>
          <w:sz w:val="20"/>
          <w:szCs w:val="20"/>
        </w:rPr>
        <w:t xml:space="preserve">SGM </w:t>
      </w:r>
      <w:r w:rsidR="00CB0948">
        <w:rPr>
          <w:rFonts w:ascii="Arial" w:hAnsi="Arial" w:cs="Arial"/>
          <w:sz w:val="20"/>
          <w:szCs w:val="20"/>
        </w:rPr>
        <w:t xml:space="preserve">of </w:t>
      </w:r>
      <w:r w:rsidR="00270709">
        <w:rPr>
          <w:rFonts w:ascii="Arial" w:hAnsi="Arial" w:cs="Arial"/>
          <w:sz w:val="20"/>
          <w:szCs w:val="20"/>
        </w:rPr>
        <w:t>2026</w:t>
      </w:r>
      <w:r>
        <w:rPr>
          <w:rFonts w:ascii="Arial" w:hAnsi="Arial" w:cs="Arial"/>
          <w:sz w:val="20"/>
          <w:szCs w:val="20"/>
        </w:rPr>
        <w:t>.</w:t>
      </w:r>
    </w:p>
    <w:p w14:paraId="2E2B658C" w14:textId="77777777" w:rsidR="00E87E28" w:rsidRDefault="00E87E28" w:rsidP="00541C05">
      <w:pPr>
        <w:pStyle w:val="ListParagraph"/>
        <w:ind w:left="426"/>
        <w:rPr>
          <w:rFonts w:ascii="Arial" w:hAnsi="Arial" w:cs="Arial"/>
          <w:sz w:val="20"/>
          <w:szCs w:val="20"/>
        </w:rPr>
      </w:pPr>
    </w:p>
    <w:p w14:paraId="3AA247F3" w14:textId="2638F0BC" w:rsidR="00F07A03" w:rsidRDefault="00F07A03" w:rsidP="00BF2494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ICAS Secretary confirmed that the meeting was quorate</w:t>
      </w:r>
      <w:r w:rsidR="00F1434D">
        <w:rPr>
          <w:rFonts w:ascii="Arial" w:hAnsi="Arial" w:cs="Arial"/>
          <w:sz w:val="20"/>
          <w:szCs w:val="20"/>
        </w:rPr>
        <w:t xml:space="preserve"> and competent to proceed to business. </w:t>
      </w:r>
    </w:p>
    <w:p w14:paraId="204518EF" w14:textId="77777777" w:rsidR="00E87E28" w:rsidRDefault="00E87E28" w:rsidP="00E87E28">
      <w:pPr>
        <w:pStyle w:val="ListParagraph"/>
        <w:ind w:left="426"/>
        <w:rPr>
          <w:rFonts w:ascii="Arial" w:hAnsi="Arial" w:cs="Arial"/>
          <w:sz w:val="20"/>
          <w:szCs w:val="20"/>
        </w:rPr>
      </w:pPr>
    </w:p>
    <w:p w14:paraId="249FE14D" w14:textId="77777777" w:rsidR="00B245B6" w:rsidRDefault="00E87E28" w:rsidP="00947B35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DE4621">
        <w:rPr>
          <w:rFonts w:ascii="Arial" w:hAnsi="Arial" w:cs="Arial"/>
          <w:sz w:val="20"/>
          <w:szCs w:val="20"/>
        </w:rPr>
        <w:t xml:space="preserve">President </w:t>
      </w:r>
      <w:r w:rsidR="000F620C" w:rsidRPr="00DE4621">
        <w:rPr>
          <w:rFonts w:ascii="Arial" w:hAnsi="Arial" w:cs="Arial"/>
          <w:sz w:val="20"/>
          <w:szCs w:val="20"/>
        </w:rPr>
        <w:t>Scholes</w:t>
      </w:r>
      <w:r w:rsidRPr="00DE4621">
        <w:rPr>
          <w:rFonts w:ascii="Arial" w:hAnsi="Arial" w:cs="Arial"/>
          <w:sz w:val="20"/>
          <w:szCs w:val="20"/>
        </w:rPr>
        <w:t xml:space="preserve"> confirmed that the purpose of the meeting was to consider the business as set out in the Notice of </w:t>
      </w:r>
      <w:r w:rsidR="00270709" w:rsidRPr="00DE4621">
        <w:rPr>
          <w:rFonts w:ascii="Arial" w:hAnsi="Arial" w:cs="Arial"/>
          <w:sz w:val="20"/>
          <w:szCs w:val="20"/>
        </w:rPr>
        <w:t>SGM</w:t>
      </w:r>
      <w:r w:rsidR="00DE4621">
        <w:rPr>
          <w:rFonts w:ascii="Arial" w:hAnsi="Arial" w:cs="Arial"/>
          <w:sz w:val="20"/>
          <w:szCs w:val="20"/>
        </w:rPr>
        <w:t xml:space="preserve">, namely </w:t>
      </w:r>
      <w:r w:rsidR="004C121B">
        <w:rPr>
          <w:rFonts w:ascii="Arial" w:hAnsi="Arial" w:cs="Arial"/>
          <w:sz w:val="20"/>
          <w:szCs w:val="20"/>
        </w:rPr>
        <w:t xml:space="preserve">two resolutions relating to </w:t>
      </w:r>
      <w:r w:rsidR="00FD188F">
        <w:rPr>
          <w:rFonts w:ascii="Arial" w:hAnsi="Arial" w:cs="Arial"/>
          <w:sz w:val="20"/>
          <w:szCs w:val="20"/>
        </w:rPr>
        <w:t>proposed amendments to the ICAS Rules</w:t>
      </w:r>
      <w:r w:rsidR="00B245B6">
        <w:rPr>
          <w:rFonts w:ascii="Arial" w:hAnsi="Arial" w:cs="Arial"/>
          <w:sz w:val="20"/>
          <w:szCs w:val="20"/>
        </w:rPr>
        <w:t xml:space="preserve"> relating to removal from membership.  The President invited any questions from those members in attendance.</w:t>
      </w:r>
    </w:p>
    <w:p w14:paraId="7DAC6E17" w14:textId="02ADB3EC" w:rsidR="008D029D" w:rsidRPr="00B245B6" w:rsidRDefault="00087B51" w:rsidP="00087B51">
      <w:p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response to question</w:t>
      </w:r>
      <w:r w:rsidR="006F7009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about why this change was being made, </w:t>
      </w:r>
      <w:r w:rsidR="004E7A7D">
        <w:rPr>
          <w:rFonts w:ascii="Arial" w:hAnsi="Arial" w:cs="Arial"/>
          <w:sz w:val="20"/>
          <w:szCs w:val="20"/>
        </w:rPr>
        <w:t xml:space="preserve">Mr Robert Mudge, Executive </w:t>
      </w:r>
      <w:r w:rsidR="0020359C">
        <w:rPr>
          <w:rFonts w:ascii="Arial" w:hAnsi="Arial" w:cs="Arial"/>
          <w:sz w:val="20"/>
          <w:szCs w:val="20"/>
        </w:rPr>
        <w:t>Director of Professional Standards</w:t>
      </w:r>
      <w:r w:rsidR="00267DBC">
        <w:rPr>
          <w:rFonts w:ascii="Arial" w:hAnsi="Arial" w:cs="Arial"/>
          <w:sz w:val="20"/>
          <w:szCs w:val="20"/>
        </w:rPr>
        <w:t xml:space="preserve">, explained </w:t>
      </w:r>
      <w:r w:rsidR="0023318A">
        <w:rPr>
          <w:rFonts w:ascii="Arial" w:hAnsi="Arial" w:cs="Arial"/>
          <w:sz w:val="20"/>
          <w:szCs w:val="20"/>
        </w:rPr>
        <w:t xml:space="preserve">that ICAS was not anticipating that these provisions will be used often but </w:t>
      </w:r>
      <w:r w:rsidR="00176F30">
        <w:rPr>
          <w:rFonts w:ascii="Arial" w:hAnsi="Arial" w:cs="Arial"/>
          <w:sz w:val="20"/>
          <w:szCs w:val="20"/>
        </w:rPr>
        <w:t xml:space="preserve">that there were instances </w:t>
      </w:r>
      <w:r w:rsidR="007972E3">
        <w:rPr>
          <w:rFonts w:ascii="Arial" w:hAnsi="Arial" w:cs="Arial"/>
          <w:sz w:val="20"/>
          <w:szCs w:val="20"/>
        </w:rPr>
        <w:t>when</w:t>
      </w:r>
      <w:r w:rsidR="008C7621">
        <w:rPr>
          <w:rFonts w:ascii="Arial" w:hAnsi="Arial" w:cs="Arial"/>
          <w:sz w:val="20"/>
          <w:szCs w:val="20"/>
        </w:rPr>
        <w:t xml:space="preserve"> the removal process </w:t>
      </w:r>
      <w:r w:rsidR="00176F30">
        <w:rPr>
          <w:rFonts w:ascii="Arial" w:hAnsi="Arial" w:cs="Arial"/>
          <w:sz w:val="20"/>
          <w:szCs w:val="20"/>
        </w:rPr>
        <w:t xml:space="preserve">had to be invoked and the current process involved a disproportionate amount of </w:t>
      </w:r>
      <w:r w:rsidR="00A4519E">
        <w:rPr>
          <w:rFonts w:ascii="Arial" w:hAnsi="Arial" w:cs="Arial"/>
          <w:sz w:val="20"/>
          <w:szCs w:val="20"/>
        </w:rPr>
        <w:t xml:space="preserve">resource which could be </w:t>
      </w:r>
      <w:r w:rsidR="005723CB">
        <w:rPr>
          <w:rFonts w:ascii="Arial" w:hAnsi="Arial" w:cs="Arial"/>
          <w:sz w:val="20"/>
          <w:szCs w:val="20"/>
        </w:rPr>
        <w:t>better allocated.  Clear guidance on the amended process will be available on the ICAS website</w:t>
      </w:r>
      <w:r w:rsidR="00555BAE">
        <w:rPr>
          <w:rFonts w:ascii="Arial" w:hAnsi="Arial" w:cs="Arial"/>
          <w:sz w:val="20"/>
          <w:szCs w:val="20"/>
        </w:rPr>
        <w:t>.</w:t>
      </w:r>
      <w:r w:rsidR="004E7A7D">
        <w:rPr>
          <w:rFonts w:ascii="Arial" w:hAnsi="Arial" w:cs="Arial"/>
          <w:sz w:val="20"/>
          <w:szCs w:val="20"/>
        </w:rPr>
        <w:t xml:space="preserve"> </w:t>
      </w:r>
      <w:r w:rsidR="00D06479" w:rsidRPr="00B245B6">
        <w:rPr>
          <w:rFonts w:ascii="Arial" w:hAnsi="Arial" w:cs="Arial"/>
          <w:sz w:val="20"/>
          <w:szCs w:val="20"/>
        </w:rPr>
        <w:t xml:space="preserve"> </w:t>
      </w:r>
    </w:p>
    <w:p w14:paraId="1677AB71" w14:textId="77777777" w:rsidR="00D06479" w:rsidRPr="00D06479" w:rsidRDefault="00D06479" w:rsidP="00D06479">
      <w:pPr>
        <w:pStyle w:val="ListParagraph"/>
        <w:rPr>
          <w:rFonts w:ascii="Arial" w:hAnsi="Arial" w:cs="Arial"/>
          <w:sz w:val="20"/>
          <w:szCs w:val="20"/>
        </w:rPr>
      </w:pPr>
    </w:p>
    <w:p w14:paraId="30D7D2AE" w14:textId="56E7D891" w:rsidR="004B1F26" w:rsidRDefault="004B1F26" w:rsidP="008D029D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Announcement </w:t>
      </w:r>
      <w:r w:rsidR="00AC549D">
        <w:rPr>
          <w:rFonts w:ascii="Arial" w:hAnsi="Arial" w:cs="Arial"/>
          <w:b/>
          <w:bCs/>
          <w:sz w:val="20"/>
          <w:szCs w:val="20"/>
        </w:rPr>
        <w:t xml:space="preserve">of the </w:t>
      </w:r>
      <w:r w:rsidR="00184779">
        <w:rPr>
          <w:rFonts w:ascii="Arial" w:hAnsi="Arial" w:cs="Arial"/>
          <w:b/>
          <w:bCs/>
          <w:sz w:val="20"/>
          <w:szCs w:val="20"/>
        </w:rPr>
        <w:t>SGM</w:t>
      </w:r>
      <w:r w:rsidR="00AC549D">
        <w:rPr>
          <w:rFonts w:ascii="Arial" w:hAnsi="Arial" w:cs="Arial"/>
          <w:b/>
          <w:bCs/>
          <w:sz w:val="20"/>
          <w:szCs w:val="20"/>
        </w:rPr>
        <w:t xml:space="preserve"> </w:t>
      </w:r>
      <w:r w:rsidR="004D2BE6">
        <w:rPr>
          <w:rFonts w:ascii="Arial" w:hAnsi="Arial" w:cs="Arial"/>
          <w:b/>
          <w:bCs/>
          <w:sz w:val="20"/>
          <w:szCs w:val="20"/>
        </w:rPr>
        <w:t>Voting Result</w:t>
      </w:r>
      <w:r w:rsidR="00DF32CB">
        <w:rPr>
          <w:rFonts w:ascii="Arial" w:hAnsi="Arial" w:cs="Arial"/>
          <w:b/>
          <w:bCs/>
          <w:sz w:val="20"/>
          <w:szCs w:val="20"/>
        </w:rPr>
        <w:t>s</w:t>
      </w:r>
    </w:p>
    <w:p w14:paraId="65863E77" w14:textId="5A4C78B5" w:rsidR="0037142F" w:rsidRPr="00CA284E" w:rsidRDefault="00886324" w:rsidP="00886324">
      <w:p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Resolution 1: </w:t>
      </w:r>
      <w:r w:rsidR="00CA284E">
        <w:rPr>
          <w:rFonts w:ascii="Arial" w:hAnsi="Arial" w:cs="Arial"/>
          <w:b/>
          <w:bCs/>
          <w:sz w:val="20"/>
          <w:szCs w:val="20"/>
        </w:rPr>
        <w:t>T</w:t>
      </w:r>
      <w:r w:rsidR="003735C6" w:rsidRPr="00CA284E">
        <w:rPr>
          <w:rFonts w:ascii="Arial" w:hAnsi="Arial" w:cs="Arial"/>
          <w:b/>
          <w:bCs/>
          <w:sz w:val="20"/>
          <w:szCs w:val="20"/>
        </w:rPr>
        <w:t xml:space="preserve">o approve the </w:t>
      </w:r>
      <w:r w:rsidR="00DF32CB">
        <w:rPr>
          <w:rFonts w:ascii="Arial" w:hAnsi="Arial" w:cs="Arial"/>
          <w:b/>
          <w:bCs/>
          <w:sz w:val="20"/>
          <w:szCs w:val="20"/>
        </w:rPr>
        <w:t>amendments to the Rules relating to removal from membership</w:t>
      </w:r>
    </w:p>
    <w:p w14:paraId="379BC798" w14:textId="1A43F1E2" w:rsidR="004E4621" w:rsidRPr="00CA284E" w:rsidRDefault="004E4621" w:rsidP="00CA284E">
      <w:pPr>
        <w:ind w:left="426"/>
        <w:rPr>
          <w:rFonts w:ascii="Arial" w:hAnsi="Arial" w:cs="Arial"/>
          <w:sz w:val="20"/>
          <w:szCs w:val="20"/>
        </w:rPr>
      </w:pPr>
      <w:r w:rsidRPr="00CA284E">
        <w:rPr>
          <w:rFonts w:ascii="Arial" w:hAnsi="Arial" w:cs="Arial"/>
          <w:sz w:val="20"/>
          <w:szCs w:val="20"/>
        </w:rPr>
        <w:t>The ICAS Secretary reported that the result of the vote</w:t>
      </w:r>
      <w:r w:rsidR="00CA284E">
        <w:rPr>
          <w:rFonts w:ascii="Arial" w:hAnsi="Arial" w:cs="Arial"/>
          <w:sz w:val="20"/>
          <w:szCs w:val="20"/>
        </w:rPr>
        <w:t xml:space="preserve"> was</w:t>
      </w:r>
      <w:r w:rsidRPr="00CA284E">
        <w:rPr>
          <w:rFonts w:ascii="Arial" w:hAnsi="Arial" w:cs="Arial"/>
          <w:sz w:val="20"/>
          <w:szCs w:val="20"/>
        </w:rPr>
        <w:t>:</w:t>
      </w:r>
    </w:p>
    <w:p w14:paraId="75C36454" w14:textId="77777777" w:rsidR="000D07D8" w:rsidRDefault="000D07D8" w:rsidP="00A201FE">
      <w:pPr>
        <w:pStyle w:val="ListParagraph"/>
        <w:ind w:left="851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3"/>
        <w:gridCol w:w="6044"/>
      </w:tblGrid>
      <w:tr w:rsidR="000D07D8" w14:paraId="209A69F7" w14:textId="77777777" w:rsidTr="00CA284E">
        <w:tc>
          <w:tcPr>
            <w:tcW w:w="1983" w:type="dxa"/>
          </w:tcPr>
          <w:p w14:paraId="1EF48790" w14:textId="77777777" w:rsidR="000D07D8" w:rsidRDefault="000D07D8" w:rsidP="0045499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</w:t>
            </w:r>
          </w:p>
        </w:tc>
        <w:tc>
          <w:tcPr>
            <w:tcW w:w="6044" w:type="dxa"/>
          </w:tcPr>
          <w:p w14:paraId="260172B6" w14:textId="69ADB318" w:rsidR="000D07D8" w:rsidRDefault="00A32DE6" w:rsidP="0045499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709 </w:t>
            </w:r>
          </w:p>
        </w:tc>
      </w:tr>
      <w:tr w:rsidR="000D07D8" w14:paraId="659E8ECD" w14:textId="77777777" w:rsidTr="00CA284E">
        <w:tc>
          <w:tcPr>
            <w:tcW w:w="1983" w:type="dxa"/>
          </w:tcPr>
          <w:p w14:paraId="5EDFE4E5" w14:textId="77777777" w:rsidR="000D07D8" w:rsidRDefault="000D07D8" w:rsidP="0045499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Against</w:t>
            </w:r>
          </w:p>
        </w:tc>
        <w:tc>
          <w:tcPr>
            <w:tcW w:w="6044" w:type="dxa"/>
          </w:tcPr>
          <w:p w14:paraId="4E5D1FEC" w14:textId="02C85100" w:rsidR="000D07D8" w:rsidRDefault="00A32DE6" w:rsidP="0045499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</w:tr>
      <w:tr w:rsidR="000D07D8" w14:paraId="07AE0F39" w14:textId="77777777" w:rsidTr="00CA284E">
        <w:tc>
          <w:tcPr>
            <w:tcW w:w="1983" w:type="dxa"/>
          </w:tcPr>
          <w:p w14:paraId="0ED94829" w14:textId="019CFBEB" w:rsidR="000D07D8" w:rsidRDefault="000D07D8" w:rsidP="0045499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Abst</w:t>
            </w:r>
            <w:r w:rsidR="002C3014">
              <w:rPr>
                <w:rFonts w:ascii="Arial" w:hAnsi="Arial" w:cs="Arial"/>
                <w:sz w:val="20"/>
                <w:szCs w:val="20"/>
              </w:rPr>
              <w:t>ain</w:t>
            </w:r>
          </w:p>
        </w:tc>
        <w:tc>
          <w:tcPr>
            <w:tcW w:w="6044" w:type="dxa"/>
          </w:tcPr>
          <w:p w14:paraId="40B1FFC5" w14:textId="034F17AF" w:rsidR="000D07D8" w:rsidRDefault="00A32DE6" w:rsidP="0045499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</w:tbl>
    <w:p w14:paraId="517441B5" w14:textId="77777777" w:rsidR="009179CC" w:rsidRDefault="009179CC" w:rsidP="0071509E">
      <w:pPr>
        <w:ind w:firstLine="428"/>
        <w:rPr>
          <w:rFonts w:ascii="Arial" w:hAnsi="Arial" w:cs="Arial"/>
          <w:sz w:val="20"/>
          <w:szCs w:val="20"/>
        </w:rPr>
      </w:pPr>
    </w:p>
    <w:p w14:paraId="51DBF3D5" w14:textId="680D2CCD" w:rsidR="000D07D8" w:rsidRDefault="000E4828" w:rsidP="0071509E">
      <w:pPr>
        <w:ind w:firstLine="428"/>
        <w:rPr>
          <w:rFonts w:ascii="Arial" w:hAnsi="Arial" w:cs="Arial"/>
          <w:sz w:val="20"/>
          <w:szCs w:val="20"/>
        </w:rPr>
      </w:pPr>
      <w:r w:rsidRPr="0071509E">
        <w:rPr>
          <w:rFonts w:ascii="Arial" w:hAnsi="Arial" w:cs="Arial"/>
          <w:sz w:val="20"/>
          <w:szCs w:val="20"/>
        </w:rPr>
        <w:t>The resolution was carried.</w:t>
      </w:r>
    </w:p>
    <w:p w14:paraId="214C218B" w14:textId="121D8675" w:rsidR="004B1851" w:rsidRPr="00CA284E" w:rsidRDefault="00886324" w:rsidP="00886324">
      <w:p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Resolution 2: </w:t>
      </w:r>
      <w:r w:rsidRPr="48CC0D07">
        <w:rPr>
          <w:rFonts w:ascii="Arial" w:hAnsi="Arial" w:cs="Arial"/>
          <w:b/>
          <w:bCs/>
          <w:sz w:val="20"/>
          <w:szCs w:val="20"/>
        </w:rPr>
        <w:t>that Council be empowered to accept any alteration or addition to Resolution 1 which may be required by His Majesty’s Privy Council as a condition precedent to the allowance of the amendments provided for in Resolution 1</w:t>
      </w:r>
    </w:p>
    <w:p w14:paraId="00AF855A" w14:textId="77777777" w:rsidR="004B1851" w:rsidRPr="00CA284E" w:rsidRDefault="004B1851" w:rsidP="004B1851">
      <w:pPr>
        <w:ind w:left="426"/>
        <w:rPr>
          <w:rFonts w:ascii="Arial" w:hAnsi="Arial" w:cs="Arial"/>
          <w:sz w:val="20"/>
          <w:szCs w:val="20"/>
        </w:rPr>
      </w:pPr>
      <w:r w:rsidRPr="00CA284E">
        <w:rPr>
          <w:rFonts w:ascii="Arial" w:hAnsi="Arial" w:cs="Arial"/>
          <w:sz w:val="20"/>
          <w:szCs w:val="20"/>
        </w:rPr>
        <w:t>The ICAS Secretary reported that the result of the vote</w:t>
      </w:r>
      <w:r>
        <w:rPr>
          <w:rFonts w:ascii="Arial" w:hAnsi="Arial" w:cs="Arial"/>
          <w:sz w:val="20"/>
          <w:szCs w:val="20"/>
        </w:rPr>
        <w:t xml:space="preserve"> was</w:t>
      </w:r>
      <w:r w:rsidRPr="00CA284E">
        <w:rPr>
          <w:rFonts w:ascii="Arial" w:hAnsi="Arial" w:cs="Arial"/>
          <w:sz w:val="20"/>
          <w:szCs w:val="20"/>
        </w:rPr>
        <w:t>:</w:t>
      </w:r>
    </w:p>
    <w:p w14:paraId="689B757B" w14:textId="77777777" w:rsidR="004B1851" w:rsidRDefault="004B1851" w:rsidP="004B1851">
      <w:pPr>
        <w:pStyle w:val="ListParagraph"/>
        <w:ind w:left="851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3"/>
        <w:gridCol w:w="6044"/>
      </w:tblGrid>
      <w:tr w:rsidR="004B1851" w14:paraId="649C0E0A" w14:textId="77777777" w:rsidTr="00E70FD6">
        <w:tc>
          <w:tcPr>
            <w:tcW w:w="1983" w:type="dxa"/>
          </w:tcPr>
          <w:p w14:paraId="2EF6DAD5" w14:textId="77777777" w:rsidR="004B1851" w:rsidRDefault="004B1851" w:rsidP="00E70FD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</w:t>
            </w:r>
          </w:p>
        </w:tc>
        <w:tc>
          <w:tcPr>
            <w:tcW w:w="6044" w:type="dxa"/>
          </w:tcPr>
          <w:p w14:paraId="4F35F8F1" w14:textId="724BB2E7" w:rsidR="004B1851" w:rsidRDefault="00A8005C" w:rsidP="00E70FD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683</w:t>
            </w:r>
          </w:p>
        </w:tc>
      </w:tr>
      <w:tr w:rsidR="004B1851" w14:paraId="5D4E04E7" w14:textId="77777777" w:rsidTr="00E70FD6">
        <w:tc>
          <w:tcPr>
            <w:tcW w:w="1983" w:type="dxa"/>
          </w:tcPr>
          <w:p w14:paraId="51D38354" w14:textId="77777777" w:rsidR="004B1851" w:rsidRDefault="004B1851" w:rsidP="00E70FD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Against</w:t>
            </w:r>
          </w:p>
        </w:tc>
        <w:tc>
          <w:tcPr>
            <w:tcW w:w="6044" w:type="dxa"/>
          </w:tcPr>
          <w:p w14:paraId="3A62045C" w14:textId="24A3F524" w:rsidR="004B1851" w:rsidRDefault="00A8005C" w:rsidP="00E70FD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</w:tr>
      <w:tr w:rsidR="004B1851" w14:paraId="5310463B" w14:textId="77777777" w:rsidTr="00E70FD6">
        <w:tc>
          <w:tcPr>
            <w:tcW w:w="1983" w:type="dxa"/>
          </w:tcPr>
          <w:p w14:paraId="151EF6B3" w14:textId="77777777" w:rsidR="004B1851" w:rsidRDefault="004B1851" w:rsidP="00E70FD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Abstain</w:t>
            </w:r>
          </w:p>
        </w:tc>
        <w:tc>
          <w:tcPr>
            <w:tcW w:w="6044" w:type="dxa"/>
          </w:tcPr>
          <w:p w14:paraId="5FEAF044" w14:textId="400B9E47" w:rsidR="004B1851" w:rsidRDefault="004B1851" w:rsidP="00E70FD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8005C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14:paraId="326323FF" w14:textId="77777777" w:rsidR="004B1851" w:rsidRDefault="004B1851" w:rsidP="004B1851">
      <w:pPr>
        <w:ind w:firstLine="428"/>
        <w:rPr>
          <w:rFonts w:ascii="Arial" w:hAnsi="Arial" w:cs="Arial"/>
          <w:sz w:val="20"/>
          <w:szCs w:val="20"/>
        </w:rPr>
      </w:pPr>
    </w:p>
    <w:p w14:paraId="2068A9F5" w14:textId="77777777" w:rsidR="004B1851" w:rsidRDefault="004B1851" w:rsidP="004B1851">
      <w:pPr>
        <w:ind w:firstLine="428"/>
        <w:rPr>
          <w:rFonts w:ascii="Arial" w:hAnsi="Arial" w:cs="Arial"/>
          <w:sz w:val="20"/>
          <w:szCs w:val="20"/>
        </w:rPr>
      </w:pPr>
      <w:r w:rsidRPr="0071509E">
        <w:rPr>
          <w:rFonts w:ascii="Arial" w:hAnsi="Arial" w:cs="Arial"/>
          <w:sz w:val="20"/>
          <w:szCs w:val="20"/>
        </w:rPr>
        <w:t>The resolution was carried.</w:t>
      </w:r>
    </w:p>
    <w:p w14:paraId="06F8187D" w14:textId="77777777" w:rsidR="008D029D" w:rsidRPr="008D029D" w:rsidRDefault="008D029D" w:rsidP="008D029D">
      <w:pPr>
        <w:pStyle w:val="ListParagraph"/>
        <w:rPr>
          <w:rFonts w:ascii="Arial" w:hAnsi="Arial" w:cs="Arial"/>
          <w:sz w:val="20"/>
          <w:szCs w:val="20"/>
        </w:rPr>
      </w:pPr>
    </w:p>
    <w:p w14:paraId="3015F504" w14:textId="39C9F775" w:rsidR="00D35EEC" w:rsidRPr="004161F4" w:rsidRDefault="009904C8" w:rsidP="00983AF4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Close of meeting</w:t>
      </w:r>
    </w:p>
    <w:p w14:paraId="0E691A82" w14:textId="2D360FDD" w:rsidR="004161F4" w:rsidRDefault="004161F4" w:rsidP="004161F4">
      <w:pPr>
        <w:pStyle w:val="ListParagraph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President </w:t>
      </w:r>
      <w:r w:rsidR="00D61C4D">
        <w:rPr>
          <w:rFonts w:ascii="Arial" w:hAnsi="Arial" w:cs="Arial"/>
          <w:sz w:val="20"/>
          <w:szCs w:val="20"/>
        </w:rPr>
        <w:t>Scholes</w:t>
      </w:r>
      <w:r>
        <w:rPr>
          <w:rFonts w:ascii="Arial" w:hAnsi="Arial" w:cs="Arial"/>
          <w:sz w:val="20"/>
          <w:szCs w:val="20"/>
        </w:rPr>
        <w:t xml:space="preserve"> thanked </w:t>
      </w:r>
      <w:r w:rsidR="00D61C4D">
        <w:rPr>
          <w:rFonts w:ascii="Arial" w:hAnsi="Arial" w:cs="Arial"/>
          <w:sz w:val="20"/>
          <w:szCs w:val="20"/>
        </w:rPr>
        <w:t>everyone</w:t>
      </w:r>
      <w:r>
        <w:rPr>
          <w:rFonts w:ascii="Arial" w:hAnsi="Arial" w:cs="Arial"/>
          <w:sz w:val="20"/>
          <w:szCs w:val="20"/>
        </w:rPr>
        <w:t xml:space="preserve"> for their attendance and brought the meeting to a close.</w:t>
      </w:r>
    </w:p>
    <w:sectPr w:rsidR="004161F4" w:rsidSect="00A57E16">
      <w:headerReference w:type="default" r:id="rId10"/>
      <w:footerReference w:type="default" r:id="rId11"/>
      <w:pgSz w:w="11906" w:h="16838"/>
      <w:pgMar w:top="1440" w:right="1440" w:bottom="1440" w:left="1440" w:header="22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E9ACD" w14:textId="77777777" w:rsidR="003B2726" w:rsidRDefault="003B2726" w:rsidP="004A5AE9">
      <w:pPr>
        <w:spacing w:after="0" w:line="240" w:lineRule="auto"/>
      </w:pPr>
      <w:r>
        <w:separator/>
      </w:r>
    </w:p>
  </w:endnote>
  <w:endnote w:type="continuationSeparator" w:id="0">
    <w:p w14:paraId="34879748" w14:textId="77777777" w:rsidR="003B2726" w:rsidRDefault="003B2726" w:rsidP="004A5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4F100" w14:textId="26F83611" w:rsidR="004A5AE9" w:rsidRPr="00741258" w:rsidRDefault="004A5AE9" w:rsidP="007F2ABE">
    <w:pPr>
      <w:jc w:val="center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2AB19" w14:textId="77777777" w:rsidR="003B2726" w:rsidRDefault="003B2726" w:rsidP="004A5AE9">
      <w:pPr>
        <w:spacing w:after="0" w:line="240" w:lineRule="auto"/>
      </w:pPr>
      <w:r>
        <w:separator/>
      </w:r>
    </w:p>
  </w:footnote>
  <w:footnote w:type="continuationSeparator" w:id="0">
    <w:p w14:paraId="0C4962CC" w14:textId="77777777" w:rsidR="003B2726" w:rsidRDefault="003B2726" w:rsidP="004A5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8CAB0" w14:textId="77777777" w:rsidR="004A5AE9" w:rsidRDefault="004A5AE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D4F754" wp14:editId="25071368">
          <wp:simplePos x="0" y="0"/>
          <wp:positionH relativeFrom="column">
            <wp:posOffset>5067300</wp:posOffset>
          </wp:positionH>
          <wp:positionV relativeFrom="paragraph">
            <wp:posOffset>-932180</wp:posOffset>
          </wp:positionV>
          <wp:extent cx="1029970" cy="1064045"/>
          <wp:effectExtent l="0" t="0" r="0" b="3175"/>
          <wp:wrapNone/>
          <wp:docPr id="1" name="Picture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590" cy="106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F2BE8"/>
    <w:multiLevelType w:val="hybridMultilevel"/>
    <w:tmpl w:val="22F6C118"/>
    <w:lvl w:ilvl="0" w:tplc="FFFFFFF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B577659"/>
    <w:multiLevelType w:val="hybridMultilevel"/>
    <w:tmpl w:val="6534EB48"/>
    <w:lvl w:ilvl="0" w:tplc="B852AF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26401"/>
    <w:multiLevelType w:val="hybridMultilevel"/>
    <w:tmpl w:val="22F6C118"/>
    <w:lvl w:ilvl="0" w:tplc="08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E8C4315"/>
    <w:multiLevelType w:val="multilevel"/>
    <w:tmpl w:val="6E0AE8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/>
      </w:rPr>
    </w:lvl>
  </w:abstractNum>
  <w:abstractNum w:abstractNumId="4" w15:restartNumberingAfterBreak="0">
    <w:nsid w:val="694C505C"/>
    <w:multiLevelType w:val="multilevel"/>
    <w:tmpl w:val="0CE036C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/>
      </w:rPr>
    </w:lvl>
  </w:abstractNum>
  <w:num w:numId="1" w16cid:durableId="2077317347">
    <w:abstractNumId w:val="1"/>
  </w:num>
  <w:num w:numId="2" w16cid:durableId="82537263">
    <w:abstractNumId w:val="2"/>
  </w:num>
  <w:num w:numId="3" w16cid:durableId="536309211">
    <w:abstractNumId w:val="0"/>
  </w:num>
  <w:num w:numId="4" w16cid:durableId="586964344">
    <w:abstractNumId w:val="4"/>
  </w:num>
  <w:num w:numId="5" w16cid:durableId="13615879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B58"/>
    <w:rsid w:val="000005FB"/>
    <w:rsid w:val="00011256"/>
    <w:rsid w:val="0002316F"/>
    <w:rsid w:val="00045A7C"/>
    <w:rsid w:val="0004757C"/>
    <w:rsid w:val="00053F19"/>
    <w:rsid w:val="00074705"/>
    <w:rsid w:val="00077919"/>
    <w:rsid w:val="00087B51"/>
    <w:rsid w:val="000A2E78"/>
    <w:rsid w:val="000A79DA"/>
    <w:rsid w:val="000A7E75"/>
    <w:rsid w:val="000D07D8"/>
    <w:rsid w:val="000D7BA0"/>
    <w:rsid w:val="000E4828"/>
    <w:rsid w:val="000E790F"/>
    <w:rsid w:val="000F03AA"/>
    <w:rsid w:val="000F620C"/>
    <w:rsid w:val="00100ECB"/>
    <w:rsid w:val="00124352"/>
    <w:rsid w:val="00134B31"/>
    <w:rsid w:val="00137F86"/>
    <w:rsid w:val="001501AA"/>
    <w:rsid w:val="00154DA6"/>
    <w:rsid w:val="00164A77"/>
    <w:rsid w:val="00167A34"/>
    <w:rsid w:val="00175CB2"/>
    <w:rsid w:val="00176F30"/>
    <w:rsid w:val="00184779"/>
    <w:rsid w:val="00193001"/>
    <w:rsid w:val="001944DB"/>
    <w:rsid w:val="001A04DA"/>
    <w:rsid w:val="001A0CA3"/>
    <w:rsid w:val="001B562D"/>
    <w:rsid w:val="001C1887"/>
    <w:rsid w:val="001C3C7A"/>
    <w:rsid w:val="001C4088"/>
    <w:rsid w:val="001C7A93"/>
    <w:rsid w:val="001E2BA3"/>
    <w:rsid w:val="001E3B2C"/>
    <w:rsid w:val="001E52EC"/>
    <w:rsid w:val="001E5F65"/>
    <w:rsid w:val="001E7815"/>
    <w:rsid w:val="001F7BA4"/>
    <w:rsid w:val="0020359C"/>
    <w:rsid w:val="00221349"/>
    <w:rsid w:val="00227BDE"/>
    <w:rsid w:val="0023318A"/>
    <w:rsid w:val="00242525"/>
    <w:rsid w:val="00254B73"/>
    <w:rsid w:val="00263862"/>
    <w:rsid w:val="00267DBC"/>
    <w:rsid w:val="00270709"/>
    <w:rsid w:val="00274750"/>
    <w:rsid w:val="002858FC"/>
    <w:rsid w:val="00294614"/>
    <w:rsid w:val="002B0B16"/>
    <w:rsid w:val="002B4B14"/>
    <w:rsid w:val="002B757D"/>
    <w:rsid w:val="002C16CA"/>
    <w:rsid w:val="002C3014"/>
    <w:rsid w:val="002C59FC"/>
    <w:rsid w:val="002D18F1"/>
    <w:rsid w:val="002F616B"/>
    <w:rsid w:val="003166ED"/>
    <w:rsid w:val="00331B84"/>
    <w:rsid w:val="003331E3"/>
    <w:rsid w:val="00353F21"/>
    <w:rsid w:val="00356034"/>
    <w:rsid w:val="00367C3E"/>
    <w:rsid w:val="00370505"/>
    <w:rsid w:val="0037142F"/>
    <w:rsid w:val="003735C6"/>
    <w:rsid w:val="00382978"/>
    <w:rsid w:val="003B2726"/>
    <w:rsid w:val="003C17CE"/>
    <w:rsid w:val="003D2CD7"/>
    <w:rsid w:val="003E0731"/>
    <w:rsid w:val="003E2CBE"/>
    <w:rsid w:val="003F48CD"/>
    <w:rsid w:val="0040084E"/>
    <w:rsid w:val="00400EB2"/>
    <w:rsid w:val="0040374D"/>
    <w:rsid w:val="00412E29"/>
    <w:rsid w:val="004161F4"/>
    <w:rsid w:val="00417F82"/>
    <w:rsid w:val="00422AD9"/>
    <w:rsid w:val="00442D7A"/>
    <w:rsid w:val="00450E26"/>
    <w:rsid w:val="004517D6"/>
    <w:rsid w:val="00456753"/>
    <w:rsid w:val="00460C83"/>
    <w:rsid w:val="00460FA7"/>
    <w:rsid w:val="00464A0D"/>
    <w:rsid w:val="00466DB0"/>
    <w:rsid w:val="004712C3"/>
    <w:rsid w:val="004714B8"/>
    <w:rsid w:val="00473D3B"/>
    <w:rsid w:val="0048220D"/>
    <w:rsid w:val="00487598"/>
    <w:rsid w:val="004A22C2"/>
    <w:rsid w:val="004A376C"/>
    <w:rsid w:val="004A5AE9"/>
    <w:rsid w:val="004A77E8"/>
    <w:rsid w:val="004A7E15"/>
    <w:rsid w:val="004B1851"/>
    <w:rsid w:val="004B1F26"/>
    <w:rsid w:val="004C121B"/>
    <w:rsid w:val="004C4D96"/>
    <w:rsid w:val="004D2BE6"/>
    <w:rsid w:val="004E0BC3"/>
    <w:rsid w:val="004E4621"/>
    <w:rsid w:val="004E7A7D"/>
    <w:rsid w:val="004F6887"/>
    <w:rsid w:val="0052693D"/>
    <w:rsid w:val="00541C05"/>
    <w:rsid w:val="00547109"/>
    <w:rsid w:val="00555BAE"/>
    <w:rsid w:val="00556E35"/>
    <w:rsid w:val="00571B53"/>
    <w:rsid w:val="005723CB"/>
    <w:rsid w:val="005877B4"/>
    <w:rsid w:val="005900F3"/>
    <w:rsid w:val="005B0F16"/>
    <w:rsid w:val="005B25A5"/>
    <w:rsid w:val="005B576A"/>
    <w:rsid w:val="005B6335"/>
    <w:rsid w:val="005F48CB"/>
    <w:rsid w:val="00607041"/>
    <w:rsid w:val="006134DE"/>
    <w:rsid w:val="00615140"/>
    <w:rsid w:val="00615874"/>
    <w:rsid w:val="00625FCA"/>
    <w:rsid w:val="00631FC2"/>
    <w:rsid w:val="00632513"/>
    <w:rsid w:val="006366BE"/>
    <w:rsid w:val="00640540"/>
    <w:rsid w:val="00641639"/>
    <w:rsid w:val="00642A82"/>
    <w:rsid w:val="006465E5"/>
    <w:rsid w:val="00647175"/>
    <w:rsid w:val="0065344E"/>
    <w:rsid w:val="00660D47"/>
    <w:rsid w:val="006633E0"/>
    <w:rsid w:val="0066548D"/>
    <w:rsid w:val="00677D0B"/>
    <w:rsid w:val="00681AD6"/>
    <w:rsid w:val="00681CB5"/>
    <w:rsid w:val="00683E95"/>
    <w:rsid w:val="006A13C1"/>
    <w:rsid w:val="006D76A0"/>
    <w:rsid w:val="006E1B8B"/>
    <w:rsid w:val="006F6AB5"/>
    <w:rsid w:val="006F7009"/>
    <w:rsid w:val="00703279"/>
    <w:rsid w:val="007039AC"/>
    <w:rsid w:val="0071509E"/>
    <w:rsid w:val="0072074E"/>
    <w:rsid w:val="00734DA7"/>
    <w:rsid w:val="00736C2D"/>
    <w:rsid w:val="00741258"/>
    <w:rsid w:val="00742CEE"/>
    <w:rsid w:val="0077385D"/>
    <w:rsid w:val="0078040D"/>
    <w:rsid w:val="007860E5"/>
    <w:rsid w:val="00795084"/>
    <w:rsid w:val="007972E3"/>
    <w:rsid w:val="007E7D23"/>
    <w:rsid w:val="007F2ABE"/>
    <w:rsid w:val="007F3CF0"/>
    <w:rsid w:val="0081081D"/>
    <w:rsid w:val="00814CBA"/>
    <w:rsid w:val="0082224E"/>
    <w:rsid w:val="00827E56"/>
    <w:rsid w:val="008364C5"/>
    <w:rsid w:val="0084351A"/>
    <w:rsid w:val="00845E70"/>
    <w:rsid w:val="0085747F"/>
    <w:rsid w:val="00862FE6"/>
    <w:rsid w:val="008656D6"/>
    <w:rsid w:val="00870E5D"/>
    <w:rsid w:val="0087428D"/>
    <w:rsid w:val="00876853"/>
    <w:rsid w:val="00885197"/>
    <w:rsid w:val="00885ECE"/>
    <w:rsid w:val="00886324"/>
    <w:rsid w:val="00897C53"/>
    <w:rsid w:val="008A2718"/>
    <w:rsid w:val="008C40E4"/>
    <w:rsid w:val="008C49DE"/>
    <w:rsid w:val="008C6453"/>
    <w:rsid w:val="008C71C9"/>
    <w:rsid w:val="008C7621"/>
    <w:rsid w:val="008D029D"/>
    <w:rsid w:val="008D3F25"/>
    <w:rsid w:val="008E19C4"/>
    <w:rsid w:val="008E3C87"/>
    <w:rsid w:val="008E798E"/>
    <w:rsid w:val="008F356B"/>
    <w:rsid w:val="0090768A"/>
    <w:rsid w:val="00916A2C"/>
    <w:rsid w:val="009172C8"/>
    <w:rsid w:val="009179CC"/>
    <w:rsid w:val="00921A7F"/>
    <w:rsid w:val="00927481"/>
    <w:rsid w:val="0093370B"/>
    <w:rsid w:val="00953366"/>
    <w:rsid w:val="00961796"/>
    <w:rsid w:val="00962AF2"/>
    <w:rsid w:val="00965580"/>
    <w:rsid w:val="00972287"/>
    <w:rsid w:val="00972A7C"/>
    <w:rsid w:val="00986234"/>
    <w:rsid w:val="009904C8"/>
    <w:rsid w:val="00994BA8"/>
    <w:rsid w:val="009A51C1"/>
    <w:rsid w:val="009B0BD3"/>
    <w:rsid w:val="009D3F9B"/>
    <w:rsid w:val="009E3789"/>
    <w:rsid w:val="009E7E36"/>
    <w:rsid w:val="00A15973"/>
    <w:rsid w:val="00A201FE"/>
    <w:rsid w:val="00A23AC2"/>
    <w:rsid w:val="00A2587D"/>
    <w:rsid w:val="00A32DE6"/>
    <w:rsid w:val="00A4519E"/>
    <w:rsid w:val="00A50048"/>
    <w:rsid w:val="00A50200"/>
    <w:rsid w:val="00A56F06"/>
    <w:rsid w:val="00A57E16"/>
    <w:rsid w:val="00A66B83"/>
    <w:rsid w:val="00A748A3"/>
    <w:rsid w:val="00A8005C"/>
    <w:rsid w:val="00A816DE"/>
    <w:rsid w:val="00A96F34"/>
    <w:rsid w:val="00AA75F7"/>
    <w:rsid w:val="00AA7ECC"/>
    <w:rsid w:val="00AB5231"/>
    <w:rsid w:val="00AC0CF5"/>
    <w:rsid w:val="00AC4A8F"/>
    <w:rsid w:val="00AC549D"/>
    <w:rsid w:val="00AD0228"/>
    <w:rsid w:val="00AE7812"/>
    <w:rsid w:val="00AF135B"/>
    <w:rsid w:val="00B0200E"/>
    <w:rsid w:val="00B02CA9"/>
    <w:rsid w:val="00B22903"/>
    <w:rsid w:val="00B245B6"/>
    <w:rsid w:val="00B323CB"/>
    <w:rsid w:val="00B35938"/>
    <w:rsid w:val="00B36E0F"/>
    <w:rsid w:val="00B54AEA"/>
    <w:rsid w:val="00B61F2F"/>
    <w:rsid w:val="00B63439"/>
    <w:rsid w:val="00B6375C"/>
    <w:rsid w:val="00B803E1"/>
    <w:rsid w:val="00B83317"/>
    <w:rsid w:val="00B858C9"/>
    <w:rsid w:val="00B96A7F"/>
    <w:rsid w:val="00BA5E81"/>
    <w:rsid w:val="00BB0637"/>
    <w:rsid w:val="00BB1E29"/>
    <w:rsid w:val="00BB6214"/>
    <w:rsid w:val="00BB7888"/>
    <w:rsid w:val="00BC0261"/>
    <w:rsid w:val="00BC1B81"/>
    <w:rsid w:val="00BC2E77"/>
    <w:rsid w:val="00BD1CAC"/>
    <w:rsid w:val="00BD2937"/>
    <w:rsid w:val="00BE0779"/>
    <w:rsid w:val="00BF193F"/>
    <w:rsid w:val="00BF2488"/>
    <w:rsid w:val="00BF2494"/>
    <w:rsid w:val="00C50B88"/>
    <w:rsid w:val="00C5110A"/>
    <w:rsid w:val="00C5299D"/>
    <w:rsid w:val="00C54572"/>
    <w:rsid w:val="00C57B58"/>
    <w:rsid w:val="00C67118"/>
    <w:rsid w:val="00C674E5"/>
    <w:rsid w:val="00C71DA0"/>
    <w:rsid w:val="00C72E68"/>
    <w:rsid w:val="00C816D4"/>
    <w:rsid w:val="00C93CF1"/>
    <w:rsid w:val="00CA0AFC"/>
    <w:rsid w:val="00CA284E"/>
    <w:rsid w:val="00CB0887"/>
    <w:rsid w:val="00CB0948"/>
    <w:rsid w:val="00CB5DF5"/>
    <w:rsid w:val="00CF060E"/>
    <w:rsid w:val="00D06479"/>
    <w:rsid w:val="00D13DC5"/>
    <w:rsid w:val="00D1719F"/>
    <w:rsid w:val="00D35EEC"/>
    <w:rsid w:val="00D47FC6"/>
    <w:rsid w:val="00D50147"/>
    <w:rsid w:val="00D61C4D"/>
    <w:rsid w:val="00D75555"/>
    <w:rsid w:val="00D7606C"/>
    <w:rsid w:val="00D8424C"/>
    <w:rsid w:val="00D87373"/>
    <w:rsid w:val="00D93FA9"/>
    <w:rsid w:val="00DB1502"/>
    <w:rsid w:val="00DB3DE6"/>
    <w:rsid w:val="00DD3545"/>
    <w:rsid w:val="00DE00BC"/>
    <w:rsid w:val="00DE313F"/>
    <w:rsid w:val="00DE4621"/>
    <w:rsid w:val="00DE6D8C"/>
    <w:rsid w:val="00DF0139"/>
    <w:rsid w:val="00DF32CB"/>
    <w:rsid w:val="00E12218"/>
    <w:rsid w:val="00E2150F"/>
    <w:rsid w:val="00E24AE7"/>
    <w:rsid w:val="00E25695"/>
    <w:rsid w:val="00E31DFF"/>
    <w:rsid w:val="00E51559"/>
    <w:rsid w:val="00E55E7F"/>
    <w:rsid w:val="00E57403"/>
    <w:rsid w:val="00E63364"/>
    <w:rsid w:val="00E677C3"/>
    <w:rsid w:val="00E71B6C"/>
    <w:rsid w:val="00E74771"/>
    <w:rsid w:val="00E87E28"/>
    <w:rsid w:val="00E91A01"/>
    <w:rsid w:val="00E9252B"/>
    <w:rsid w:val="00EB6458"/>
    <w:rsid w:val="00ED374B"/>
    <w:rsid w:val="00ED4E04"/>
    <w:rsid w:val="00EE38F6"/>
    <w:rsid w:val="00EE3A92"/>
    <w:rsid w:val="00F07A03"/>
    <w:rsid w:val="00F1434D"/>
    <w:rsid w:val="00F164D0"/>
    <w:rsid w:val="00F20618"/>
    <w:rsid w:val="00F31F2D"/>
    <w:rsid w:val="00F47A24"/>
    <w:rsid w:val="00F539A2"/>
    <w:rsid w:val="00F57411"/>
    <w:rsid w:val="00F731EE"/>
    <w:rsid w:val="00F823C2"/>
    <w:rsid w:val="00FC0896"/>
    <w:rsid w:val="00FC0EBE"/>
    <w:rsid w:val="00FC32E4"/>
    <w:rsid w:val="00FC3908"/>
    <w:rsid w:val="00FC78EE"/>
    <w:rsid w:val="00FD188F"/>
    <w:rsid w:val="00FE46E0"/>
    <w:rsid w:val="00FE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0E4777"/>
  <w15:chartTrackingRefBased/>
  <w15:docId w15:val="{9BF4575D-7BED-46DA-88F8-3779A6CA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5A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AE9"/>
  </w:style>
  <w:style w:type="paragraph" w:styleId="Footer">
    <w:name w:val="footer"/>
    <w:basedOn w:val="Normal"/>
    <w:link w:val="FooterChar"/>
    <w:uiPriority w:val="99"/>
    <w:unhideWhenUsed/>
    <w:rsid w:val="004A5A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AE9"/>
  </w:style>
  <w:style w:type="character" w:styleId="Strong">
    <w:name w:val="Strong"/>
    <w:basedOn w:val="DefaultParagraphFont"/>
    <w:uiPriority w:val="22"/>
    <w:qFormat/>
    <w:rsid w:val="007F2ABE"/>
    <w:rPr>
      <w:b/>
      <w:bCs/>
    </w:rPr>
  </w:style>
  <w:style w:type="paragraph" w:styleId="ListParagraph">
    <w:name w:val="List Paragraph"/>
    <w:basedOn w:val="Normal"/>
    <w:uiPriority w:val="34"/>
    <w:qFormat/>
    <w:rsid w:val="00B83317"/>
    <w:pPr>
      <w:ind w:left="720"/>
      <w:contextualSpacing/>
    </w:pPr>
  </w:style>
  <w:style w:type="table" w:styleId="TableGrid">
    <w:name w:val="Table Grid"/>
    <w:basedOn w:val="TableNormal"/>
    <w:uiPriority w:val="39"/>
    <w:rsid w:val="00A15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C49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49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49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49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49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5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nicolson\Desktop\Brand\Lett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8693BFF857F64CA4ED362CC8EA730E" ma:contentTypeVersion="6" ma:contentTypeDescription="Create a new document." ma:contentTypeScope="" ma:versionID="0fb89086414ac1fcf22b736bf29a78f9">
  <xsd:schema xmlns:xsd="http://www.w3.org/2001/XMLSchema" xmlns:xs="http://www.w3.org/2001/XMLSchema" xmlns:p="http://schemas.microsoft.com/office/2006/metadata/properties" xmlns:ns2="502646dd-f5c7-4c3a-86c9-0d41767a5fe6" xmlns:ns3="e982d818-75c1-4146-969d-ded402b23749" targetNamespace="http://schemas.microsoft.com/office/2006/metadata/properties" ma:root="true" ma:fieldsID="0672b28cf7c040d705c8100602c1bbc5" ns2:_="" ns3:_="">
    <xsd:import namespace="502646dd-f5c7-4c3a-86c9-0d41767a5fe6"/>
    <xsd:import namespace="e982d818-75c1-4146-969d-ded402b237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2646dd-f5c7-4c3a-86c9-0d41767a5f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2d818-75c1-4146-969d-ded402b2374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D30EA5-8BEF-481E-8BFA-4D95D2F968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41B2EF-5F53-4999-8A11-A4DC2FF220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BB0C83-A2C1-46FA-B35E-C06F0FBC9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2646dd-f5c7-4c3a-86c9-0d41767a5fe6"/>
    <ds:schemaRef ds:uri="e982d818-75c1-4146-969d-ded402b237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</Template>
  <TotalTime>79</TotalTime>
  <Pages>1</Pages>
  <Words>296</Words>
  <Characters>1569</Characters>
  <Application>Microsoft Office Word</Application>
  <DocSecurity>0</DocSecurity>
  <Lines>54</Lines>
  <Paragraphs>24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 Nicolson</dc:creator>
  <cp:keywords/>
  <dc:description/>
  <cp:lastModifiedBy>Helen Howden</cp:lastModifiedBy>
  <cp:revision>32</cp:revision>
  <cp:lastPrinted>2023-04-24T19:12:00Z</cp:lastPrinted>
  <dcterms:created xsi:type="dcterms:W3CDTF">2026-05-13T10:59:00Z</dcterms:created>
  <dcterms:modified xsi:type="dcterms:W3CDTF">2026-05-13T13:11:00Z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0x0101005E8693BFF857F64CA4ED362CC8EA730E</vt:lpwstr>
  </property>
  <property fmtid="{D5CDD505-2E9C-101B-9397-08002B2CF9AE}" pid="3" name="MSIP_Label_49e6d099-a5dc-40d0-b944-b4d5add9108f_Enabled">
    <vt:lpwstr>true</vt:lpwstr>
  </property>
  <property fmtid="{D5CDD505-2E9C-101B-9397-08002B2CF9AE}" pid="4" name="MSIP_Label_49e6d099-a5dc-40d0-b944-b4d5add9108f_SetDate">
    <vt:lpwstr>2026-05-13T10:58:22Z</vt:lpwstr>
  </property>
  <property fmtid="{D5CDD505-2E9C-101B-9397-08002B2CF9AE}" pid="5" name="MSIP_Label_49e6d099-a5dc-40d0-b944-b4d5add9108f_Method">
    <vt:lpwstr>Privileged</vt:lpwstr>
  </property>
  <property fmtid="{D5CDD505-2E9C-101B-9397-08002B2CF9AE}" pid="6" name="MSIP_Label_49e6d099-a5dc-40d0-b944-b4d5add9108f_Name">
    <vt:lpwstr>Public</vt:lpwstr>
  </property>
  <property fmtid="{D5CDD505-2E9C-101B-9397-08002B2CF9AE}" pid="7" name="MSIP_Label_49e6d099-a5dc-40d0-b944-b4d5add9108f_SiteId">
    <vt:lpwstr>db948178-b83a-4eee-8e9d-8177b14fd979</vt:lpwstr>
  </property>
  <property fmtid="{D5CDD505-2E9C-101B-9397-08002B2CF9AE}" pid="8" name="MSIP_Label_49e6d099-a5dc-40d0-b944-b4d5add9108f_ActionId">
    <vt:lpwstr>3bba3497-ff7e-41ca-a3dd-d96e40c3c504</vt:lpwstr>
  </property>
  <property fmtid="{D5CDD505-2E9C-101B-9397-08002B2CF9AE}" pid="9" name="MSIP_Label_49e6d099-a5dc-40d0-b944-b4d5add9108f_ContentBits">
    <vt:lpwstr>0</vt:lpwstr>
  </property>
  <property fmtid="{D5CDD505-2E9C-101B-9397-08002B2CF9AE}" pid="10" name="MSIP_Label_49e6d099-a5dc-40d0-b944-b4d5add9108f_Tag">
    <vt:lpwstr>10, 0, 1, 1</vt:lpwstr>
  </property>
</Properties>
</file>