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454B" w:rsidR="00DB454B" w:rsidP="00DB454B" w:rsidRDefault="00DB454B" w14:paraId="4D32243D" w14:textId="51E3631F">
      <w:pPr>
        <w:rPr>
          <w:rFonts w:ascii="Arial" w:hAnsi="Arial" w:cs="Arial"/>
          <w:b/>
          <w:color w:val="4D46D9"/>
          <w:sz w:val="40"/>
          <w:szCs w:val="40"/>
        </w:rPr>
      </w:pPr>
      <w:r w:rsidRPr="00D77633">
        <w:rPr>
          <w:rFonts w:ascii="Arial" w:hAnsi="Arial" w:cs="Arial"/>
          <w:b/>
          <w:noProof/>
          <w:color w:val="4D46D9"/>
          <w:sz w:val="40"/>
          <w:szCs w:val="40"/>
        </w:rPr>
        <w:drawing>
          <wp:anchor distT="0" distB="0" distL="114300" distR="114300" simplePos="0" relativeHeight="251658240" behindDoc="0" locked="0" layoutInCell="1" allowOverlap="0" wp14:anchorId="26C9E3B2" wp14:editId="3F00BEFD">
            <wp:simplePos x="0" y="0"/>
            <wp:positionH relativeFrom="column">
              <wp:posOffset>8795091</wp:posOffset>
            </wp:positionH>
            <wp:positionV relativeFrom="page">
              <wp:posOffset>313251</wp:posOffset>
            </wp:positionV>
            <wp:extent cx="1008000" cy="1044000"/>
            <wp:effectExtent l="0" t="0" r="1905" b="3810"/>
            <wp:wrapSquare wrapText="bothSides"/>
            <wp:docPr id="710465954" name="Picture 1" descr="A blue square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465954" name="Picture 1" descr="A blue square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44000"/>
                    </a:xfrm>
                    <a:prstGeom prst="rect">
                      <a:avLst/>
                    </a:prstGeom>
                  </pic:spPr>
                </pic:pic>
              </a:graphicData>
            </a:graphic>
            <wp14:sizeRelH relativeFrom="margin">
              <wp14:pctWidth>0</wp14:pctWidth>
            </wp14:sizeRelH>
            <wp14:sizeRelV relativeFrom="margin">
              <wp14:pctHeight>0</wp14:pctHeight>
            </wp14:sizeRelV>
          </wp:anchor>
        </w:drawing>
      </w:r>
      <w:r w:rsidR="00A53A07">
        <w:rPr>
          <w:rFonts w:ascii="Arial" w:hAnsi="Arial" w:cs="Arial"/>
          <w:b/>
          <w:noProof/>
          <w:color w:val="4D46D9"/>
          <w:sz w:val="40"/>
          <w:szCs w:val="40"/>
        </w:rPr>
        <w:t>Regulation Board</w:t>
      </w:r>
      <w:r w:rsidRPr="00D77633">
        <w:rPr>
          <w:rFonts w:ascii="Arial" w:hAnsi="Arial" w:cs="Arial"/>
          <w:b/>
          <w:noProof/>
          <w:color w:val="4D46D9"/>
          <w:sz w:val="40"/>
          <w:szCs w:val="40"/>
        </w:rPr>
        <w:br/>
      </w:r>
      <w:r w:rsidRPr="00D77633">
        <w:rPr>
          <w:rFonts w:ascii="Arial" w:hAnsi="Arial" w:cs="Arial"/>
          <w:b/>
          <w:noProof/>
          <w:color w:val="4D46D9"/>
          <w:sz w:val="40"/>
          <w:szCs w:val="40"/>
        </w:rPr>
        <w:t>Register of Interests 202</w:t>
      </w:r>
      <w:r w:rsidR="00A53A07">
        <w:rPr>
          <w:rFonts w:ascii="Arial" w:hAnsi="Arial" w:cs="Arial"/>
          <w:b/>
          <w:noProof/>
          <w:color w:val="4D46D9"/>
          <w:sz w:val="40"/>
          <w:szCs w:val="40"/>
        </w:rPr>
        <w:t>6</w:t>
      </w:r>
      <w:r w:rsidRPr="00D77633">
        <w:rPr>
          <w:rFonts w:ascii="Arial" w:hAnsi="Arial" w:cs="Arial"/>
          <w:b/>
          <w:noProof/>
          <w:color w:val="4D46D9"/>
          <w:sz w:val="40"/>
          <w:szCs w:val="40"/>
        </w:rPr>
        <w:t>/</w:t>
      </w:r>
      <w:r>
        <w:rPr>
          <w:rFonts w:ascii="Arial" w:hAnsi="Arial" w:cs="Arial"/>
          <w:b/>
          <w:noProof/>
          <w:color w:val="4D46D9"/>
          <w:sz w:val="40"/>
          <w:szCs w:val="40"/>
        </w:rPr>
        <w:t>20</w:t>
      </w:r>
      <w:r w:rsidRPr="00D77633">
        <w:rPr>
          <w:rFonts w:ascii="Arial" w:hAnsi="Arial" w:cs="Arial"/>
          <w:b/>
          <w:noProof/>
          <w:color w:val="4D46D9"/>
          <w:sz w:val="40"/>
          <w:szCs w:val="40"/>
        </w:rPr>
        <w:t>2</w:t>
      </w:r>
      <w:r w:rsidR="00A53A07">
        <w:rPr>
          <w:rFonts w:ascii="Arial" w:hAnsi="Arial" w:cs="Arial"/>
          <w:b/>
          <w:noProof/>
          <w:color w:val="4D46D9"/>
          <w:sz w:val="40"/>
          <w:szCs w:val="40"/>
        </w:rPr>
        <w:t>7</w:t>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Pr>
          <w:rFonts w:ascii="Arial" w:hAnsi="Arial" w:cs="Arial"/>
          <w:b/>
          <w:color w:val="4D46D9"/>
          <w:sz w:val="40"/>
          <w:szCs w:val="40"/>
        </w:rPr>
        <w:t xml:space="preserve"> </w:t>
      </w:r>
    </w:p>
    <w:p w:rsidR="00DB454B" w:rsidP="00DB454B" w:rsidRDefault="00DB454B" w14:paraId="17A52123" w14:textId="77777777">
      <w:pPr>
        <w:pStyle w:val="Header"/>
      </w:pPr>
    </w:p>
    <w:p w:rsidRPr="005F7771" w:rsidR="00AE6787" w:rsidP="00AE6787" w:rsidRDefault="00AE6787" w14:paraId="14AFCAC8" w14:textId="77777777">
      <w:pPr>
        <w:tabs>
          <w:tab w:val="left" w:pos="2268"/>
        </w:tabs>
        <w:rPr>
          <w:rFonts w:ascii="Arial" w:hAnsi="Arial" w:cs="Arial"/>
          <w:b/>
          <w:szCs w:val="20"/>
        </w:rPr>
      </w:pPr>
    </w:p>
    <w:tbl>
      <w:tblPr>
        <w:tblStyle w:val="TableGrid"/>
        <w:tblW w:w="0" w:type="auto"/>
        <w:tblLook w:val="04A0" w:firstRow="1" w:lastRow="0" w:firstColumn="1" w:lastColumn="0" w:noHBand="0" w:noVBand="1"/>
      </w:tblPr>
      <w:tblGrid>
        <w:gridCol w:w="1809"/>
        <w:gridCol w:w="13543"/>
      </w:tblGrid>
      <w:tr w:rsidR="000053C9" w:rsidTr="7CCEB313" w14:paraId="39BC2BE4" w14:textId="77777777">
        <w:tc>
          <w:tcPr>
            <w:tcW w:w="15352" w:type="dxa"/>
            <w:gridSpan w:val="2"/>
            <w:shd w:val="clear" w:color="auto" w:fill="4D46D9"/>
            <w:tcMar/>
          </w:tcPr>
          <w:p w:rsidRPr="00612B97" w:rsidR="000053C9" w:rsidP="00ED5497" w:rsidRDefault="00A53A07" w14:paraId="3C0C2A36" w14:textId="024AF925">
            <w:pPr>
              <w:tabs>
                <w:tab w:val="left" w:pos="2268"/>
              </w:tabs>
              <w:rPr>
                <w:rFonts w:ascii="Arial" w:hAnsi="Arial" w:cs="Arial"/>
                <w:b/>
                <w:bCs/>
                <w:color w:val="FFFFFF" w:themeColor="background1"/>
                <w:sz w:val="20"/>
                <w:szCs w:val="20"/>
              </w:rPr>
            </w:pPr>
            <w:r>
              <w:rPr>
                <w:rFonts w:ascii="Arial" w:hAnsi="Arial" w:cs="Arial"/>
                <w:b/>
                <w:bCs/>
                <w:color w:val="FFFFFF" w:themeColor="background1"/>
                <w:sz w:val="20"/>
                <w:szCs w:val="20"/>
              </w:rPr>
              <w:t>Board Members</w:t>
            </w:r>
          </w:p>
        </w:tc>
      </w:tr>
      <w:tr w:rsidR="74EDC03F" w:rsidTr="7CCEB313" w14:paraId="07115067">
        <w:trPr>
          <w:trHeight w:val="300"/>
        </w:trPr>
        <w:tc>
          <w:tcPr>
            <w:tcW w:w="1809" w:type="dxa"/>
            <w:vMerge w:val="restart"/>
            <w:tcMar/>
          </w:tcPr>
          <w:p w:rsidR="4CDF9050" w:rsidP="74EDC03F" w:rsidRDefault="4CDF9050" w14:paraId="0BC0145F" w14:textId="003F727B">
            <w:pPr>
              <w:pStyle w:val="Normal"/>
              <w:rPr>
                <w:rFonts w:ascii="Arial" w:hAnsi="Arial" w:cs="Arial"/>
                <w:color w:val="212121"/>
                <w:sz w:val="20"/>
                <w:szCs w:val="20"/>
              </w:rPr>
            </w:pPr>
            <w:r w:rsidRPr="74EDC03F" w:rsidR="4CDF9050">
              <w:rPr>
                <w:rFonts w:ascii="Arial" w:hAnsi="Arial" w:cs="Arial"/>
                <w:color w:val="212121"/>
                <w:sz w:val="20"/>
                <w:szCs w:val="20"/>
              </w:rPr>
              <w:t>Bruce Beveridge</w:t>
            </w:r>
          </w:p>
        </w:tc>
        <w:tc>
          <w:tcPr>
            <w:tcW w:w="13543" w:type="dxa"/>
            <w:tcMar/>
          </w:tcPr>
          <w:p w:rsidR="74EDC03F" w:rsidP="74EDC03F" w:rsidRDefault="74EDC03F" w14:paraId="5DDD08F1" w14:textId="16FFA230">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1: Remuneration</w:t>
            </w:r>
          </w:p>
          <w:p w:rsidR="74EDC03F" w:rsidP="74EDC03F" w:rsidRDefault="74EDC03F" w14:paraId="09697FBD" w14:textId="6EA7558B">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74EDC03F" w:rsidP="74EDC03F" w:rsidRDefault="74EDC03F" w14:paraId="45C498F0" w14:textId="1A5FC9CC">
            <w:pPr>
              <w:rPr>
                <w:rFonts w:ascii="Arial" w:hAnsi="Arial" w:eastAsia="Arial" w:cs="Arial"/>
                <w:b w:val="0"/>
                <w:bCs w:val="0"/>
                <w:i w:val="0"/>
                <w:iCs w:val="0"/>
                <w:caps w:val="0"/>
                <w:smallCaps w:val="0"/>
                <w:color w:val="212121"/>
                <w:sz w:val="20"/>
                <w:szCs w:val="20"/>
              </w:rPr>
            </w:pPr>
          </w:p>
          <w:p w:rsidR="74EDC03F" w:rsidP="74EDC03F" w:rsidRDefault="74EDC03F" w14:paraId="413F0524" w14:textId="0BA3EE6A">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TUV SUD Ltd; Senior Business Adviser</w:t>
            </w:r>
          </w:p>
        </w:tc>
      </w:tr>
      <w:tr w:rsidR="74EDC03F" w:rsidTr="7CCEB313" w14:paraId="23D12A59">
        <w:trPr>
          <w:trHeight w:val="300"/>
        </w:trPr>
        <w:tc>
          <w:tcPr>
            <w:tcW w:w="1809" w:type="dxa"/>
            <w:vMerge/>
            <w:tcMar/>
          </w:tcPr>
          <w:p w14:paraId="75514CC4"/>
        </w:tc>
        <w:tc>
          <w:tcPr>
            <w:tcW w:w="13543" w:type="dxa"/>
            <w:tcMar/>
          </w:tcPr>
          <w:p w:rsidR="74EDC03F" w:rsidP="74EDC03F" w:rsidRDefault="74EDC03F" w14:paraId="3B8F8903" w14:textId="5AFF97A2">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2: Other relevant interests</w:t>
            </w:r>
          </w:p>
          <w:p w:rsidR="74EDC03F" w:rsidP="74EDC03F" w:rsidRDefault="74EDC03F" w14:paraId="02765DC2" w14:textId="3E4D02C0">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r>
              <w:br/>
            </w:r>
            <w:r>
              <w:br/>
            </w:r>
            <w:r w:rsidRPr="74EDC03F" w:rsidR="74EDC03F">
              <w:rPr>
                <w:rFonts w:ascii="Arial" w:hAnsi="Arial" w:eastAsia="Arial" w:cs="Arial"/>
                <w:b w:val="0"/>
                <w:bCs w:val="0"/>
                <w:i w:val="0"/>
                <w:iCs w:val="0"/>
                <w:caps w:val="0"/>
                <w:smallCaps w:val="0"/>
                <w:color w:val="212121"/>
                <w:sz w:val="20"/>
                <w:szCs w:val="20"/>
                <w:lang w:val="en-GB"/>
              </w:rPr>
              <w:t>None</w:t>
            </w:r>
          </w:p>
        </w:tc>
      </w:tr>
      <w:tr w:rsidR="74EDC03F" w:rsidTr="7CCEB313" w14:paraId="0D668D44">
        <w:trPr>
          <w:trHeight w:val="300"/>
        </w:trPr>
        <w:tc>
          <w:tcPr>
            <w:tcW w:w="1809" w:type="dxa"/>
            <w:vMerge/>
            <w:tcMar/>
          </w:tcPr>
          <w:p w14:paraId="7E38D2A8"/>
        </w:tc>
        <w:tc>
          <w:tcPr>
            <w:tcW w:w="13543" w:type="dxa"/>
            <w:tcMar/>
          </w:tcPr>
          <w:p w:rsidR="74EDC03F" w:rsidP="74EDC03F" w:rsidRDefault="74EDC03F" w14:paraId="62C876F9" w14:textId="4C7995F3">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3: Contracts with ICAS</w:t>
            </w:r>
          </w:p>
          <w:p w:rsidR="74EDC03F" w:rsidP="74EDC03F" w:rsidRDefault="74EDC03F" w14:paraId="3011A26E" w14:textId="106D0DE8">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74EDC03F" w:rsidP="74EDC03F" w:rsidRDefault="74EDC03F" w14:paraId="0E13470D" w14:textId="111B971B">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1AF2AE32" w14:textId="7CF27DEA">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None</w:t>
            </w:r>
          </w:p>
        </w:tc>
      </w:tr>
      <w:tr w:rsidR="74EDC03F" w:rsidTr="7CCEB313" w14:paraId="1529DB41">
        <w:trPr>
          <w:trHeight w:val="300"/>
        </w:trPr>
        <w:tc>
          <w:tcPr>
            <w:tcW w:w="1809" w:type="dxa"/>
            <w:vMerge/>
            <w:tcMar/>
          </w:tcPr>
          <w:p w14:paraId="4155813D"/>
        </w:tc>
        <w:tc>
          <w:tcPr>
            <w:tcW w:w="13543" w:type="dxa"/>
            <w:tcMar/>
          </w:tcPr>
          <w:p w:rsidR="74EDC03F" w:rsidP="74EDC03F" w:rsidRDefault="74EDC03F" w14:paraId="17887F90" w14:textId="2C7D2F93">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4: Interest in shares and securities</w:t>
            </w:r>
          </w:p>
          <w:p w:rsidR="74EDC03F" w:rsidP="74EDC03F" w:rsidRDefault="74EDC03F" w14:paraId="6AACC464" w14:textId="07B87A8F">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7AD0886F" w14:textId="6E9A3E29">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78604D5D" w14:textId="0E580C3B">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None</w:t>
            </w:r>
          </w:p>
        </w:tc>
      </w:tr>
      <w:tr w:rsidR="74EDC03F" w:rsidTr="7CCEB313" w14:paraId="72A5C9E2">
        <w:trPr>
          <w:trHeight w:val="300"/>
        </w:trPr>
        <w:tc>
          <w:tcPr>
            <w:tcW w:w="1809" w:type="dxa"/>
            <w:vMerge/>
            <w:tcMar/>
          </w:tcPr>
          <w:p w14:paraId="6149EE13"/>
        </w:tc>
        <w:tc>
          <w:tcPr>
            <w:tcW w:w="13543" w:type="dxa"/>
            <w:tcMar/>
          </w:tcPr>
          <w:p w:rsidR="74EDC03F" w:rsidP="74EDC03F" w:rsidRDefault="74EDC03F" w14:paraId="31CA2837" w14:textId="2FD087B4">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5: Licences</w:t>
            </w:r>
          </w:p>
          <w:p w:rsidR="74EDC03F" w:rsidP="74EDC03F" w:rsidRDefault="74EDC03F" w14:paraId="0979375F" w14:textId="08A65899">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74EDC03F" w:rsidP="74EDC03F" w:rsidRDefault="74EDC03F" w14:paraId="30051162" w14:textId="54B921DA">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68F3499E" w14:textId="7D31D17E">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None</w:t>
            </w:r>
          </w:p>
          <w:p w:rsidR="74EDC03F" w:rsidP="74EDC03F" w:rsidRDefault="74EDC03F" w14:paraId="41B5E65A" w14:textId="1D68A39A">
            <w:pPr>
              <w:rPr>
                <w:rFonts w:ascii="Arial" w:hAnsi="Arial" w:eastAsia="Arial" w:cs="Arial"/>
                <w:b w:val="0"/>
                <w:bCs w:val="0"/>
                <w:i w:val="0"/>
                <w:iCs w:val="0"/>
                <w:caps w:val="0"/>
                <w:smallCaps w:val="0"/>
                <w:color w:val="000000" w:themeColor="text1" w:themeTint="FF" w:themeShade="FF"/>
                <w:sz w:val="20"/>
                <w:szCs w:val="20"/>
              </w:rPr>
            </w:pPr>
          </w:p>
        </w:tc>
      </w:tr>
      <w:tr w:rsidR="74EDC03F" w:rsidTr="7CCEB313" w14:paraId="2658EAE3">
        <w:trPr>
          <w:trHeight w:val="300"/>
        </w:trPr>
        <w:tc>
          <w:tcPr>
            <w:tcW w:w="1809" w:type="dxa"/>
            <w:vMerge/>
            <w:tcMar/>
          </w:tcPr>
          <w:p w14:paraId="3A8204E7"/>
        </w:tc>
        <w:tc>
          <w:tcPr>
            <w:tcW w:w="13543" w:type="dxa"/>
            <w:tcMar/>
          </w:tcPr>
          <w:p w:rsidR="74EDC03F" w:rsidP="74EDC03F" w:rsidRDefault="74EDC03F" w14:paraId="69D8A08A" w14:textId="1B7BA51E">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6: Close family members</w:t>
            </w:r>
          </w:p>
          <w:p w:rsidR="74EDC03F" w:rsidP="74EDC03F" w:rsidRDefault="74EDC03F" w14:paraId="24A43965" w14:textId="1AFDCC21">
            <w:pPr>
              <w:rPr>
                <w:rFonts w:ascii="Arial" w:hAnsi="Arial" w:eastAsia="Arial" w:cs="Arial"/>
                <w:b w:val="0"/>
                <w:bCs w:val="0"/>
                <w:i w:val="0"/>
                <w:iCs w:val="0"/>
                <w:caps w:val="0"/>
                <w:smallCaps w:val="0"/>
                <w:color w:val="000000" w:themeColor="text1" w:themeTint="FF" w:themeShade="FF"/>
                <w:sz w:val="20"/>
                <w:szCs w:val="20"/>
                <w:lang w:val="en-GB"/>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r>
              <w:br/>
            </w:r>
          </w:p>
          <w:p w:rsidR="7BB49D69" w:rsidP="74EDC03F" w:rsidRDefault="7BB49D69" w14:paraId="5B46BB86" w14:textId="3129D162">
            <w:pPr>
              <w:rPr>
                <w:rFonts w:ascii="Arial" w:hAnsi="Arial" w:eastAsia="Arial" w:cs="Arial"/>
                <w:b w:val="0"/>
                <w:bCs w:val="0"/>
                <w:i w:val="0"/>
                <w:iCs w:val="0"/>
                <w:caps w:val="0"/>
                <w:smallCaps w:val="0"/>
                <w:color w:val="000000" w:themeColor="text1" w:themeTint="FF" w:themeShade="FF"/>
                <w:sz w:val="20"/>
                <w:szCs w:val="20"/>
              </w:rPr>
            </w:pPr>
            <w:r w:rsidRPr="74EDC03F" w:rsidR="7BB49D69">
              <w:rPr>
                <w:rFonts w:ascii="Arial" w:hAnsi="Arial" w:eastAsia="Arial" w:cs="Arial"/>
                <w:b w:val="0"/>
                <w:bCs w:val="0"/>
                <w:i w:val="0"/>
                <w:iCs w:val="0"/>
                <w:caps w:val="0"/>
                <w:smallCaps w:val="0"/>
                <w:color w:val="000000" w:themeColor="text1" w:themeTint="FF" w:themeShade="FF"/>
                <w:sz w:val="20"/>
                <w:szCs w:val="20"/>
              </w:rPr>
              <w:t>None</w:t>
            </w:r>
          </w:p>
        </w:tc>
      </w:tr>
      <w:tr w:rsidR="74EDC03F" w:rsidTr="7CCEB313" w14:paraId="5C142CE0">
        <w:trPr>
          <w:trHeight w:val="300"/>
        </w:trPr>
        <w:tc>
          <w:tcPr>
            <w:tcW w:w="1809" w:type="dxa"/>
            <w:vMerge w:val="restart"/>
            <w:tcMar/>
          </w:tcPr>
          <w:p w:rsidR="4CDF9050" w:rsidP="74EDC03F" w:rsidRDefault="4CDF9050" w14:paraId="4257FFFA" w14:textId="202CCE09">
            <w:pPr>
              <w:pStyle w:val="Normal"/>
              <w:rPr>
                <w:rFonts w:ascii="Arial" w:hAnsi="Arial" w:cs="Arial"/>
                <w:color w:val="212121"/>
                <w:sz w:val="20"/>
                <w:szCs w:val="20"/>
              </w:rPr>
            </w:pPr>
            <w:r w:rsidRPr="74EDC03F" w:rsidR="4CDF9050">
              <w:rPr>
                <w:rFonts w:ascii="Arial" w:hAnsi="Arial" w:cs="Arial"/>
                <w:color w:val="212121"/>
                <w:sz w:val="20"/>
                <w:szCs w:val="20"/>
              </w:rPr>
              <w:t>Liz Breckenridge</w:t>
            </w:r>
          </w:p>
        </w:tc>
        <w:tc>
          <w:tcPr>
            <w:tcW w:w="13543" w:type="dxa"/>
            <w:tcMar/>
          </w:tcPr>
          <w:p w:rsidR="7010B807" w:rsidP="74EDC03F" w:rsidRDefault="7010B807" w14:paraId="01321C96" w14:textId="542AC2DE">
            <w:pPr>
              <w:tabs>
                <w:tab w:val="left" w:leader="none" w:pos="2268"/>
              </w:tabs>
              <w:rPr>
                <w:rFonts w:ascii="Arial" w:hAnsi="Arial" w:eastAsia="Arial" w:cs="Arial"/>
                <w:b w:val="0"/>
                <w:bCs w:val="0"/>
                <w:i w:val="0"/>
                <w:iCs w:val="0"/>
                <w:caps w:val="0"/>
                <w:smallCaps w:val="0"/>
                <w:noProof w:val="0"/>
                <w:color w:val="212121"/>
                <w:sz w:val="20"/>
                <w:szCs w:val="20"/>
                <w:lang w:val="en-US"/>
              </w:rPr>
            </w:pPr>
            <w:r w:rsidRPr="74EDC03F" w:rsidR="7010B807">
              <w:rPr>
                <w:rFonts w:ascii="Arial" w:hAnsi="Arial" w:eastAsia="Arial" w:cs="Arial"/>
                <w:b w:val="1"/>
                <w:bCs w:val="1"/>
                <w:i w:val="0"/>
                <w:iCs w:val="0"/>
                <w:caps w:val="0"/>
                <w:smallCaps w:val="0"/>
                <w:noProof w:val="0"/>
                <w:color w:val="212121"/>
                <w:sz w:val="20"/>
                <w:szCs w:val="20"/>
                <w:lang w:val="en-GB"/>
              </w:rPr>
              <w:t>1: Remuneration</w:t>
            </w:r>
          </w:p>
          <w:p w:rsidR="7010B807" w:rsidP="74EDC03F" w:rsidRDefault="7010B807" w14:paraId="4BC3D246" w14:textId="5776DA15">
            <w:pPr>
              <w:rPr>
                <w:rFonts w:ascii="Arial" w:hAnsi="Arial" w:eastAsia="Arial" w:cs="Arial"/>
                <w:b w:val="0"/>
                <w:bCs w:val="0"/>
                <w:i w:val="0"/>
                <w:iCs w:val="0"/>
                <w:caps w:val="0"/>
                <w:smallCaps w:val="0"/>
                <w:noProof w:val="0"/>
                <w:color w:val="212121"/>
                <w:sz w:val="20"/>
                <w:szCs w:val="20"/>
                <w:lang w:val="en-US"/>
              </w:rPr>
            </w:pPr>
            <w:r w:rsidRPr="74EDC03F" w:rsidR="7010B807">
              <w:rPr>
                <w:rFonts w:ascii="Arial" w:hAnsi="Arial" w:eastAsia="Arial" w:cs="Arial"/>
                <w:b w:val="0"/>
                <w:bCs w:val="0"/>
                <w:i w:val="0"/>
                <w:iCs w:val="0"/>
                <w:caps w:val="0"/>
                <w:smallCaps w:val="0"/>
                <w:noProof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74EDC03F" w:rsidP="7CCEB313" w:rsidRDefault="74EDC03F" w14:paraId="53108D53" w14:textId="6FBF27C6">
            <w:pPr>
              <w:pStyle w:val="Normal"/>
              <w:rPr>
                <w:rFonts w:ascii="Arial" w:hAnsi="Arial" w:cs="Arial"/>
                <w:b w:val="1"/>
                <w:bCs w:val="1"/>
                <w:color w:val="212121"/>
                <w:sz w:val="20"/>
                <w:szCs w:val="20"/>
              </w:rPr>
            </w:pPr>
          </w:p>
          <w:p w:rsidR="74EDC03F" w:rsidP="7CCEB313" w:rsidRDefault="74EDC03F" w14:paraId="2FEE2205" w14:textId="69B2E15C">
            <w:pPr>
              <w:pStyle w:val="Normal"/>
              <w:rPr>
                <w:rFonts w:ascii="Arial" w:hAnsi="Arial" w:cs="Arial"/>
                <w:b w:val="0"/>
                <w:bCs w:val="0"/>
                <w:color w:val="212121"/>
                <w:sz w:val="20"/>
                <w:szCs w:val="20"/>
              </w:rPr>
            </w:pPr>
            <w:r w:rsidRPr="7CCEB313" w:rsidR="12EFAF0A">
              <w:rPr>
                <w:rFonts w:ascii="Arial" w:hAnsi="Arial" w:cs="Arial"/>
                <w:b w:val="0"/>
                <w:bCs w:val="0"/>
                <w:color w:val="212121"/>
                <w:sz w:val="20"/>
                <w:szCs w:val="20"/>
              </w:rPr>
              <w:t>Glasgow Kelvin College</w:t>
            </w:r>
          </w:p>
        </w:tc>
      </w:tr>
      <w:tr w:rsidR="74EDC03F" w:rsidTr="7CCEB313" w14:paraId="063BB473">
        <w:trPr>
          <w:trHeight w:val="300"/>
        </w:trPr>
        <w:tc>
          <w:tcPr>
            <w:tcW w:w="1809" w:type="dxa"/>
            <w:vMerge/>
            <w:tcMar/>
          </w:tcPr>
          <w:p w14:paraId="0C816FD1"/>
        </w:tc>
        <w:tc>
          <w:tcPr>
            <w:tcW w:w="13543" w:type="dxa"/>
            <w:tcMar/>
          </w:tcPr>
          <w:p w:rsidR="7010B807" w:rsidP="74EDC03F" w:rsidRDefault="7010B807" w14:paraId="0938E1AA" w14:textId="2C127FA5">
            <w:pPr>
              <w:tabs>
                <w:tab w:val="left" w:leader="none" w:pos="2268"/>
              </w:tabs>
              <w:rPr>
                <w:rFonts w:ascii="Arial" w:hAnsi="Arial" w:eastAsia="Arial" w:cs="Arial"/>
                <w:b w:val="0"/>
                <w:bCs w:val="0"/>
                <w:i w:val="0"/>
                <w:iCs w:val="0"/>
                <w:caps w:val="0"/>
                <w:smallCaps w:val="0"/>
                <w:color w:val="212121"/>
                <w:sz w:val="20"/>
                <w:szCs w:val="20"/>
              </w:rPr>
            </w:pPr>
            <w:r w:rsidRPr="74EDC03F" w:rsidR="7010B807">
              <w:rPr>
                <w:rFonts w:ascii="Arial" w:hAnsi="Arial" w:eastAsia="Arial" w:cs="Arial"/>
                <w:b w:val="1"/>
                <w:bCs w:val="1"/>
                <w:i w:val="0"/>
                <w:iCs w:val="0"/>
                <w:caps w:val="0"/>
                <w:smallCaps w:val="0"/>
                <w:color w:val="212121"/>
                <w:sz w:val="20"/>
                <w:szCs w:val="20"/>
                <w:lang w:val="en-GB"/>
              </w:rPr>
              <w:t>2: Other relevant interests</w:t>
            </w:r>
          </w:p>
          <w:p w:rsidR="7010B807" w:rsidP="74EDC03F" w:rsidRDefault="7010B807" w14:paraId="1D803E0C" w14:textId="3E3F76AD">
            <w:pPr>
              <w:rPr>
                <w:rFonts w:ascii="Arial" w:hAnsi="Arial" w:eastAsia="Arial" w:cs="Arial"/>
                <w:b w:val="0"/>
                <w:bCs w:val="0"/>
                <w:i w:val="0"/>
                <w:iCs w:val="0"/>
                <w:caps w:val="0"/>
                <w:smallCaps w:val="0"/>
                <w:color w:val="212121"/>
                <w:sz w:val="20"/>
                <w:szCs w:val="20"/>
              </w:rPr>
            </w:pPr>
            <w:r w:rsidRPr="74EDC03F" w:rsidR="7010B807">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p>
          <w:p w:rsidR="74EDC03F" w:rsidP="7CCEB313" w:rsidRDefault="74EDC03F" w14:paraId="3977A620" w14:textId="4E93508C">
            <w:pPr>
              <w:pStyle w:val="Normal"/>
              <w:rPr>
                <w:rFonts w:ascii="Arial" w:hAnsi="Arial" w:cs="Arial"/>
                <w:b w:val="1"/>
                <w:bCs w:val="1"/>
                <w:color w:val="212121"/>
                <w:sz w:val="20"/>
                <w:szCs w:val="20"/>
              </w:rPr>
            </w:pPr>
          </w:p>
          <w:p w:rsidR="74EDC03F" w:rsidP="7CCEB313" w:rsidRDefault="74EDC03F" w14:paraId="21E94C7E" w14:textId="7646C20A">
            <w:pPr>
              <w:pStyle w:val="Normal"/>
              <w:rPr>
                <w:rFonts w:ascii="Arial" w:hAnsi="Arial" w:cs="Arial"/>
                <w:b w:val="0"/>
                <w:bCs w:val="0"/>
                <w:color w:val="212121"/>
                <w:sz w:val="20"/>
                <w:szCs w:val="20"/>
              </w:rPr>
            </w:pPr>
            <w:r w:rsidRPr="7CCEB313" w:rsidR="7E8780BC">
              <w:rPr>
                <w:rFonts w:ascii="Arial" w:hAnsi="Arial" w:cs="Arial"/>
                <w:b w:val="0"/>
                <w:bCs w:val="0"/>
                <w:color w:val="212121"/>
                <w:sz w:val="20"/>
                <w:szCs w:val="20"/>
              </w:rPr>
              <w:t>None</w:t>
            </w:r>
          </w:p>
        </w:tc>
      </w:tr>
      <w:tr w:rsidR="74EDC03F" w:rsidTr="7CCEB313" w14:paraId="24A74F39">
        <w:trPr>
          <w:trHeight w:val="300"/>
        </w:trPr>
        <w:tc>
          <w:tcPr>
            <w:tcW w:w="1809" w:type="dxa"/>
            <w:vMerge/>
            <w:tcMar/>
          </w:tcPr>
          <w:p w14:paraId="718109F8"/>
        </w:tc>
        <w:tc>
          <w:tcPr>
            <w:tcW w:w="13543" w:type="dxa"/>
            <w:tcMar/>
          </w:tcPr>
          <w:p w:rsidR="7010B807" w:rsidP="74EDC03F" w:rsidRDefault="7010B807" w14:paraId="74AC75E5" w14:textId="77067CD9">
            <w:pPr>
              <w:tabs>
                <w:tab w:val="left" w:leader="none" w:pos="2268"/>
              </w:tabs>
              <w:rPr>
                <w:rFonts w:ascii="Arial" w:hAnsi="Arial" w:eastAsia="Arial" w:cs="Arial"/>
                <w:b w:val="0"/>
                <w:bCs w:val="0"/>
                <w:i w:val="0"/>
                <w:iCs w:val="0"/>
                <w:caps w:val="0"/>
                <w:smallCaps w:val="0"/>
                <w:color w:val="212121"/>
                <w:sz w:val="20"/>
                <w:szCs w:val="20"/>
              </w:rPr>
            </w:pPr>
            <w:r w:rsidRPr="74EDC03F" w:rsidR="7010B807">
              <w:rPr>
                <w:rFonts w:ascii="Arial" w:hAnsi="Arial" w:eastAsia="Arial" w:cs="Arial"/>
                <w:b w:val="1"/>
                <w:bCs w:val="1"/>
                <w:i w:val="0"/>
                <w:iCs w:val="0"/>
                <w:caps w:val="0"/>
                <w:smallCaps w:val="0"/>
                <w:color w:val="212121"/>
                <w:sz w:val="20"/>
                <w:szCs w:val="20"/>
                <w:lang w:val="en-GB"/>
              </w:rPr>
              <w:t>3: Contracts with ICAS</w:t>
            </w:r>
          </w:p>
          <w:p w:rsidR="7010B807" w:rsidP="74EDC03F" w:rsidRDefault="7010B807" w14:paraId="721DC464" w14:textId="6C345775">
            <w:pPr>
              <w:tabs>
                <w:tab w:val="left" w:leader="none" w:pos="2268"/>
              </w:tabs>
              <w:rPr>
                <w:rFonts w:ascii="Arial" w:hAnsi="Arial" w:eastAsia="Arial" w:cs="Arial"/>
                <w:b w:val="0"/>
                <w:bCs w:val="0"/>
                <w:i w:val="0"/>
                <w:iCs w:val="0"/>
                <w:caps w:val="0"/>
                <w:smallCaps w:val="0"/>
                <w:color w:val="212121"/>
                <w:sz w:val="20"/>
                <w:szCs w:val="20"/>
              </w:rPr>
            </w:pPr>
            <w:r w:rsidRPr="74EDC03F" w:rsidR="7010B807">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74EDC03F" w:rsidP="7CCEB313" w:rsidRDefault="74EDC03F" w14:paraId="49673E38" w14:textId="192A5D20">
            <w:pPr>
              <w:pStyle w:val="Normal"/>
              <w:rPr>
                <w:rFonts w:ascii="Arial" w:hAnsi="Arial" w:cs="Arial"/>
                <w:b w:val="1"/>
                <w:bCs w:val="1"/>
                <w:color w:val="212121"/>
                <w:sz w:val="20"/>
                <w:szCs w:val="20"/>
              </w:rPr>
            </w:pPr>
          </w:p>
          <w:p w:rsidR="74EDC03F" w:rsidP="7CCEB313" w:rsidRDefault="74EDC03F" w14:paraId="3F9F9D3A" w14:textId="3B0A3E87">
            <w:pPr>
              <w:pStyle w:val="Normal"/>
              <w:rPr>
                <w:rFonts w:ascii="Arial" w:hAnsi="Arial" w:cs="Arial"/>
                <w:b w:val="0"/>
                <w:bCs w:val="0"/>
                <w:color w:val="212121"/>
                <w:sz w:val="20"/>
                <w:szCs w:val="20"/>
              </w:rPr>
            </w:pPr>
            <w:r w:rsidRPr="7CCEB313" w:rsidR="11D2F5AF">
              <w:rPr>
                <w:rFonts w:ascii="Arial" w:hAnsi="Arial" w:cs="Arial"/>
                <w:b w:val="0"/>
                <w:bCs w:val="0"/>
                <w:color w:val="212121"/>
                <w:sz w:val="20"/>
                <w:szCs w:val="20"/>
              </w:rPr>
              <w:t>None</w:t>
            </w:r>
          </w:p>
        </w:tc>
      </w:tr>
      <w:tr w:rsidR="74EDC03F" w:rsidTr="7CCEB313" w14:paraId="13851225">
        <w:trPr>
          <w:trHeight w:val="300"/>
        </w:trPr>
        <w:tc>
          <w:tcPr>
            <w:tcW w:w="1809" w:type="dxa"/>
            <w:vMerge/>
            <w:tcMar/>
          </w:tcPr>
          <w:p w14:paraId="10FCA065"/>
        </w:tc>
        <w:tc>
          <w:tcPr>
            <w:tcW w:w="13543" w:type="dxa"/>
            <w:tcMar/>
          </w:tcPr>
          <w:p w:rsidR="7010B807" w:rsidP="74EDC03F" w:rsidRDefault="7010B807" w14:paraId="1A3C14A1" w14:textId="5A11234A">
            <w:pPr>
              <w:tabs>
                <w:tab w:val="left" w:leader="none" w:pos="2268"/>
              </w:tabs>
              <w:rPr>
                <w:rFonts w:ascii="Arial" w:hAnsi="Arial" w:eastAsia="Arial" w:cs="Arial"/>
                <w:b w:val="0"/>
                <w:bCs w:val="0"/>
                <w:i w:val="0"/>
                <w:iCs w:val="0"/>
                <w:caps w:val="0"/>
                <w:smallCaps w:val="0"/>
                <w:color w:val="212121"/>
                <w:sz w:val="20"/>
                <w:szCs w:val="20"/>
              </w:rPr>
            </w:pPr>
            <w:r w:rsidRPr="74EDC03F" w:rsidR="7010B807">
              <w:rPr>
                <w:rFonts w:ascii="Arial" w:hAnsi="Arial" w:eastAsia="Arial" w:cs="Arial"/>
                <w:b w:val="1"/>
                <w:bCs w:val="1"/>
                <w:i w:val="0"/>
                <w:iCs w:val="0"/>
                <w:caps w:val="0"/>
                <w:smallCaps w:val="0"/>
                <w:color w:val="212121"/>
                <w:sz w:val="20"/>
                <w:szCs w:val="20"/>
                <w:lang w:val="en-GB"/>
              </w:rPr>
              <w:t>4: Interest in shares and securities</w:t>
            </w:r>
          </w:p>
          <w:p w:rsidR="7010B807" w:rsidP="74EDC03F" w:rsidRDefault="7010B807" w14:paraId="1BDB41AD" w14:textId="4C5E6C37">
            <w:pPr>
              <w:tabs>
                <w:tab w:val="left" w:leader="none" w:pos="2268"/>
              </w:tabs>
              <w:rPr>
                <w:rFonts w:ascii="Arial" w:hAnsi="Arial" w:eastAsia="Arial" w:cs="Arial"/>
                <w:b w:val="0"/>
                <w:bCs w:val="0"/>
                <w:i w:val="0"/>
                <w:iCs w:val="0"/>
                <w:caps w:val="0"/>
                <w:smallCaps w:val="0"/>
                <w:color w:val="212121"/>
                <w:sz w:val="20"/>
                <w:szCs w:val="20"/>
              </w:rPr>
            </w:pPr>
            <w:r w:rsidRPr="74EDC03F" w:rsidR="7010B807">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CCEB313" w:rsidRDefault="74EDC03F" w14:paraId="358E5EA9" w14:textId="66D6BAE8">
            <w:pPr>
              <w:pStyle w:val="Normal"/>
              <w:rPr>
                <w:rFonts w:ascii="Arial" w:hAnsi="Arial" w:cs="Arial"/>
                <w:b w:val="1"/>
                <w:bCs w:val="1"/>
                <w:color w:val="212121"/>
                <w:sz w:val="20"/>
                <w:szCs w:val="20"/>
              </w:rPr>
            </w:pPr>
          </w:p>
          <w:p w:rsidR="74EDC03F" w:rsidP="7CCEB313" w:rsidRDefault="74EDC03F" w14:paraId="2E36460F" w14:textId="566894AF">
            <w:pPr>
              <w:pStyle w:val="Normal"/>
              <w:rPr>
                <w:rFonts w:ascii="Arial" w:hAnsi="Arial" w:cs="Arial"/>
                <w:b w:val="0"/>
                <w:bCs w:val="0"/>
                <w:color w:val="212121"/>
                <w:sz w:val="20"/>
                <w:szCs w:val="20"/>
              </w:rPr>
            </w:pPr>
            <w:r w:rsidRPr="7CCEB313" w:rsidR="262CA974">
              <w:rPr>
                <w:rFonts w:ascii="Arial" w:hAnsi="Arial" w:cs="Arial"/>
                <w:b w:val="0"/>
                <w:bCs w:val="0"/>
                <w:color w:val="212121"/>
                <w:sz w:val="20"/>
                <w:szCs w:val="20"/>
              </w:rPr>
              <w:t>None</w:t>
            </w:r>
          </w:p>
        </w:tc>
      </w:tr>
      <w:tr w:rsidR="74EDC03F" w:rsidTr="7CCEB313" w14:paraId="62250B63">
        <w:trPr>
          <w:trHeight w:val="300"/>
        </w:trPr>
        <w:tc>
          <w:tcPr>
            <w:tcW w:w="1809" w:type="dxa"/>
            <w:vMerge/>
            <w:tcMar/>
          </w:tcPr>
          <w:p w14:paraId="6E462CA3"/>
        </w:tc>
        <w:tc>
          <w:tcPr>
            <w:tcW w:w="13543" w:type="dxa"/>
            <w:tcMar/>
          </w:tcPr>
          <w:p w:rsidR="7010B807" w:rsidP="74EDC03F" w:rsidRDefault="7010B807" w14:paraId="76EE5AC8" w14:textId="08335DA9">
            <w:pPr>
              <w:rPr>
                <w:rFonts w:ascii="Arial" w:hAnsi="Arial" w:eastAsia="Arial" w:cs="Arial"/>
                <w:b w:val="0"/>
                <w:bCs w:val="0"/>
                <w:i w:val="0"/>
                <w:iCs w:val="0"/>
                <w:caps w:val="0"/>
                <w:smallCaps w:val="0"/>
                <w:color w:val="000000" w:themeColor="text1" w:themeTint="FF" w:themeShade="FF"/>
                <w:sz w:val="20"/>
                <w:szCs w:val="20"/>
              </w:rPr>
            </w:pPr>
            <w:r w:rsidRPr="74EDC03F" w:rsidR="7010B807">
              <w:rPr>
                <w:rFonts w:ascii="Arial" w:hAnsi="Arial" w:eastAsia="Arial" w:cs="Arial"/>
                <w:b w:val="1"/>
                <w:bCs w:val="1"/>
                <w:i w:val="0"/>
                <w:iCs w:val="0"/>
                <w:caps w:val="0"/>
                <w:smallCaps w:val="0"/>
                <w:color w:val="000000" w:themeColor="text1" w:themeTint="FF" w:themeShade="FF"/>
                <w:sz w:val="20"/>
                <w:szCs w:val="20"/>
                <w:lang w:val="en-GB"/>
              </w:rPr>
              <w:t>5: Licences</w:t>
            </w:r>
          </w:p>
          <w:p w:rsidR="7010B807" w:rsidP="74EDC03F" w:rsidRDefault="7010B807" w14:paraId="7591CD69" w14:textId="49D93CDA">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74EDC03F" w:rsidR="7010B807">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74EDC03F" w:rsidP="7CCEB313" w:rsidRDefault="74EDC03F" w14:paraId="6E3A4502" w14:textId="4E685018">
            <w:pPr>
              <w:pStyle w:val="Normal"/>
              <w:rPr>
                <w:rFonts w:ascii="Arial" w:hAnsi="Arial" w:cs="Arial"/>
                <w:b w:val="1"/>
                <w:bCs w:val="1"/>
                <w:color w:val="212121"/>
                <w:sz w:val="20"/>
                <w:szCs w:val="20"/>
              </w:rPr>
            </w:pPr>
          </w:p>
          <w:p w:rsidR="74EDC03F" w:rsidP="7CCEB313" w:rsidRDefault="74EDC03F" w14:paraId="3C1F44A3" w14:textId="1F9DFCF8">
            <w:pPr>
              <w:pStyle w:val="Normal"/>
              <w:rPr>
                <w:rFonts w:ascii="Arial" w:hAnsi="Arial" w:cs="Arial"/>
                <w:b w:val="0"/>
                <w:bCs w:val="0"/>
                <w:color w:val="212121"/>
                <w:sz w:val="20"/>
                <w:szCs w:val="20"/>
              </w:rPr>
            </w:pPr>
            <w:r w:rsidRPr="7CCEB313" w:rsidR="5CCA1CFD">
              <w:rPr>
                <w:rFonts w:ascii="Arial" w:hAnsi="Arial" w:cs="Arial"/>
                <w:b w:val="0"/>
                <w:bCs w:val="0"/>
                <w:color w:val="212121"/>
                <w:sz w:val="20"/>
                <w:szCs w:val="20"/>
              </w:rPr>
              <w:t>None</w:t>
            </w:r>
          </w:p>
        </w:tc>
      </w:tr>
      <w:tr w:rsidR="74EDC03F" w:rsidTr="7CCEB313" w14:paraId="2E0FB3E8">
        <w:trPr>
          <w:trHeight w:val="300"/>
        </w:trPr>
        <w:tc>
          <w:tcPr>
            <w:tcW w:w="1809" w:type="dxa"/>
            <w:vMerge/>
            <w:tcMar/>
          </w:tcPr>
          <w:p w14:paraId="41453F4C"/>
        </w:tc>
        <w:tc>
          <w:tcPr>
            <w:tcW w:w="13543" w:type="dxa"/>
            <w:tcMar/>
          </w:tcPr>
          <w:p w:rsidR="7010B807" w:rsidP="74EDC03F" w:rsidRDefault="7010B807" w14:paraId="06BFE57C" w14:textId="12DB3D59">
            <w:pPr>
              <w:rPr>
                <w:rFonts w:ascii="Arial" w:hAnsi="Arial" w:eastAsia="Arial" w:cs="Arial"/>
                <w:b w:val="0"/>
                <w:bCs w:val="0"/>
                <w:i w:val="0"/>
                <w:iCs w:val="0"/>
                <w:caps w:val="0"/>
                <w:smallCaps w:val="0"/>
                <w:color w:val="000000" w:themeColor="text1" w:themeTint="FF" w:themeShade="FF"/>
                <w:sz w:val="20"/>
                <w:szCs w:val="20"/>
              </w:rPr>
            </w:pPr>
            <w:r w:rsidRPr="74EDC03F" w:rsidR="7010B807">
              <w:rPr>
                <w:rFonts w:ascii="Arial" w:hAnsi="Arial" w:eastAsia="Arial" w:cs="Arial"/>
                <w:b w:val="1"/>
                <w:bCs w:val="1"/>
                <w:i w:val="0"/>
                <w:iCs w:val="0"/>
                <w:caps w:val="0"/>
                <w:smallCaps w:val="0"/>
                <w:color w:val="000000" w:themeColor="text1" w:themeTint="FF" w:themeShade="FF"/>
                <w:sz w:val="20"/>
                <w:szCs w:val="20"/>
                <w:lang w:val="en-GB"/>
              </w:rPr>
              <w:t>6: Close family members</w:t>
            </w:r>
          </w:p>
          <w:p w:rsidR="7010B807" w:rsidP="74EDC03F" w:rsidRDefault="7010B807" w14:paraId="2BA84511" w14:textId="16148F59">
            <w:pPr>
              <w:rPr>
                <w:rFonts w:ascii="Arial" w:hAnsi="Arial" w:eastAsia="Arial" w:cs="Arial"/>
                <w:b w:val="0"/>
                <w:bCs w:val="0"/>
                <w:i w:val="0"/>
                <w:iCs w:val="0"/>
                <w:caps w:val="0"/>
                <w:smallCaps w:val="0"/>
                <w:color w:val="000000" w:themeColor="text1" w:themeTint="FF" w:themeShade="FF"/>
                <w:sz w:val="20"/>
                <w:szCs w:val="20"/>
              </w:rPr>
            </w:pPr>
            <w:r w:rsidRPr="74EDC03F" w:rsidR="7010B807">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74EDC03F" w:rsidP="7CCEB313" w:rsidRDefault="74EDC03F" w14:paraId="7873EBBD" w14:textId="554B8A44">
            <w:pPr>
              <w:pStyle w:val="Normal"/>
              <w:rPr>
                <w:rFonts w:ascii="Arial" w:hAnsi="Arial" w:cs="Arial"/>
                <w:b w:val="1"/>
                <w:bCs w:val="1"/>
                <w:color w:val="212121"/>
                <w:sz w:val="20"/>
                <w:szCs w:val="20"/>
              </w:rPr>
            </w:pPr>
          </w:p>
          <w:p w:rsidR="74EDC03F" w:rsidP="7CCEB313" w:rsidRDefault="74EDC03F" w14:paraId="04EF563A" w14:textId="0A0EAF83">
            <w:pPr>
              <w:pStyle w:val="Normal"/>
              <w:rPr>
                <w:rFonts w:ascii="Arial" w:hAnsi="Arial" w:cs="Arial"/>
                <w:b w:val="0"/>
                <w:bCs w:val="0"/>
                <w:color w:val="212121"/>
                <w:sz w:val="20"/>
                <w:szCs w:val="20"/>
              </w:rPr>
            </w:pPr>
            <w:r w:rsidRPr="7CCEB313" w:rsidR="5F0971A1">
              <w:rPr>
                <w:rFonts w:ascii="Arial" w:hAnsi="Arial" w:cs="Arial"/>
                <w:b w:val="0"/>
                <w:bCs w:val="0"/>
                <w:color w:val="212121"/>
                <w:sz w:val="20"/>
                <w:szCs w:val="20"/>
              </w:rPr>
              <w:t>None</w:t>
            </w:r>
          </w:p>
        </w:tc>
      </w:tr>
      <w:tr w:rsidR="74EDC03F" w:rsidTr="7CCEB313" w14:paraId="5CD39065">
        <w:trPr>
          <w:trHeight w:val="300"/>
        </w:trPr>
        <w:tc>
          <w:tcPr>
            <w:tcW w:w="1809" w:type="dxa"/>
            <w:vMerge w:val="restart"/>
            <w:tcMar/>
          </w:tcPr>
          <w:p w:rsidR="4CDF9050" w:rsidP="74EDC03F" w:rsidRDefault="4CDF9050" w14:paraId="3CE4E6B2" w14:textId="160723DF">
            <w:pPr>
              <w:pStyle w:val="Normal"/>
              <w:rPr>
                <w:rFonts w:ascii="Arial" w:hAnsi="Arial" w:cs="Arial"/>
                <w:color w:val="212121"/>
                <w:sz w:val="20"/>
                <w:szCs w:val="20"/>
              </w:rPr>
            </w:pPr>
            <w:r w:rsidRPr="74EDC03F" w:rsidR="4CDF9050">
              <w:rPr>
                <w:rFonts w:ascii="Arial" w:hAnsi="Arial" w:cs="Arial"/>
                <w:color w:val="212121"/>
                <w:sz w:val="20"/>
                <w:szCs w:val="20"/>
              </w:rPr>
              <w:t>Shona Campbell</w:t>
            </w:r>
          </w:p>
        </w:tc>
        <w:tc>
          <w:tcPr>
            <w:tcW w:w="13543" w:type="dxa"/>
            <w:tcMar/>
          </w:tcPr>
          <w:p w:rsidR="74EDC03F" w:rsidP="74EDC03F" w:rsidRDefault="74EDC03F" w14:paraId="7C8ABC5F" w14:textId="10CB6156">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1: Remuneration</w:t>
            </w:r>
          </w:p>
          <w:p w:rsidR="74EDC03F" w:rsidP="74EDC03F" w:rsidRDefault="74EDC03F" w14:paraId="41E08A6E" w14:textId="1A371EA3">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74EDC03F" w:rsidP="74EDC03F" w:rsidRDefault="74EDC03F" w14:paraId="5B0EC7A8" w14:textId="2B4F9A4D">
            <w:pPr>
              <w:rPr>
                <w:rFonts w:ascii="Arial" w:hAnsi="Arial" w:eastAsia="Arial" w:cs="Arial"/>
                <w:b w:val="0"/>
                <w:bCs w:val="0"/>
                <w:i w:val="0"/>
                <w:iCs w:val="0"/>
                <w:caps w:val="0"/>
                <w:smallCaps w:val="0"/>
                <w:color w:val="212121"/>
                <w:sz w:val="20"/>
                <w:szCs w:val="20"/>
              </w:rPr>
            </w:pPr>
          </w:p>
          <w:p w:rsidR="74EDC03F" w:rsidP="74EDC03F" w:rsidRDefault="74EDC03F" w14:paraId="5D449C3F" w14:textId="31AFA082">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Partner, Henderson Loggie LLP</w:t>
            </w:r>
          </w:p>
        </w:tc>
      </w:tr>
      <w:tr w:rsidR="74EDC03F" w:rsidTr="7CCEB313" w14:paraId="34B81359">
        <w:trPr>
          <w:trHeight w:val="300"/>
        </w:trPr>
        <w:tc>
          <w:tcPr>
            <w:tcW w:w="1809" w:type="dxa"/>
            <w:vMerge/>
            <w:tcMar/>
          </w:tcPr>
          <w:p w14:paraId="77371768"/>
        </w:tc>
        <w:tc>
          <w:tcPr>
            <w:tcW w:w="13543" w:type="dxa"/>
            <w:tcMar/>
          </w:tcPr>
          <w:p w:rsidR="74EDC03F" w:rsidP="74EDC03F" w:rsidRDefault="74EDC03F" w14:paraId="005C0C20" w14:textId="2C127FA5">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2: Other relevant interests</w:t>
            </w:r>
          </w:p>
          <w:p w:rsidR="74EDC03F" w:rsidP="74EDC03F" w:rsidRDefault="74EDC03F" w14:paraId="27921E16" w14:textId="3E3F76AD">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p>
          <w:p w:rsidR="74EDC03F" w:rsidP="74EDC03F" w:rsidRDefault="74EDC03F" w14:paraId="180B53CE" w14:textId="646CBF33">
            <w:pPr>
              <w:rPr>
                <w:rFonts w:ascii="Arial" w:hAnsi="Arial" w:eastAsia="Arial" w:cs="Arial"/>
                <w:b w:val="0"/>
                <w:bCs w:val="0"/>
                <w:i w:val="0"/>
                <w:iCs w:val="0"/>
                <w:caps w:val="0"/>
                <w:smallCaps w:val="0"/>
                <w:color w:val="212121"/>
                <w:sz w:val="20"/>
                <w:szCs w:val="20"/>
              </w:rPr>
            </w:pPr>
          </w:p>
          <w:p w:rsidR="74EDC03F" w:rsidP="74EDC03F" w:rsidRDefault="74EDC03F" w14:paraId="56C5322E" w14:textId="5165D720">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Director, Firsthand Lothian, a charitable company limited by guarantee</w:t>
            </w:r>
          </w:p>
        </w:tc>
      </w:tr>
      <w:tr w:rsidR="74EDC03F" w:rsidTr="7CCEB313" w14:paraId="7A17DC9D">
        <w:trPr>
          <w:trHeight w:val="300"/>
        </w:trPr>
        <w:tc>
          <w:tcPr>
            <w:tcW w:w="1809" w:type="dxa"/>
            <w:vMerge/>
            <w:tcMar/>
          </w:tcPr>
          <w:p w14:paraId="28A817AA"/>
        </w:tc>
        <w:tc>
          <w:tcPr>
            <w:tcW w:w="13543" w:type="dxa"/>
            <w:tcMar/>
          </w:tcPr>
          <w:p w:rsidR="74EDC03F" w:rsidP="74EDC03F" w:rsidRDefault="74EDC03F" w14:paraId="20038F9F" w14:textId="77067CD9">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3: Contracts with ICAS</w:t>
            </w:r>
          </w:p>
          <w:p w:rsidR="74EDC03F" w:rsidP="74EDC03F" w:rsidRDefault="74EDC03F" w14:paraId="24524A4A" w14:textId="6C345775">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74EDC03F" w:rsidP="74EDC03F" w:rsidRDefault="74EDC03F" w14:paraId="46CFC550" w14:textId="0153F4E2">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00B88DF9" w14:textId="094BEAA3">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7CC24717">
        <w:trPr>
          <w:trHeight w:val="300"/>
        </w:trPr>
        <w:tc>
          <w:tcPr>
            <w:tcW w:w="1809" w:type="dxa"/>
            <w:vMerge/>
            <w:tcMar/>
          </w:tcPr>
          <w:p w14:paraId="1EABFC40"/>
        </w:tc>
        <w:tc>
          <w:tcPr>
            <w:tcW w:w="13543" w:type="dxa"/>
            <w:tcMar/>
          </w:tcPr>
          <w:p w:rsidR="74EDC03F" w:rsidP="74EDC03F" w:rsidRDefault="74EDC03F" w14:paraId="28DB1684" w14:textId="5A11234A">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4: Interest in shares and securities</w:t>
            </w:r>
          </w:p>
          <w:p w:rsidR="74EDC03F" w:rsidP="74EDC03F" w:rsidRDefault="74EDC03F" w14:paraId="1551B8CC" w14:textId="4C5E6C37">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3D438E13" w14:textId="254F78BD">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233663DE" w14:textId="659DDF58">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7075E422">
        <w:trPr>
          <w:trHeight w:val="300"/>
        </w:trPr>
        <w:tc>
          <w:tcPr>
            <w:tcW w:w="1809" w:type="dxa"/>
            <w:vMerge/>
            <w:tcMar/>
          </w:tcPr>
          <w:p w14:paraId="10184F22"/>
        </w:tc>
        <w:tc>
          <w:tcPr>
            <w:tcW w:w="13543" w:type="dxa"/>
            <w:tcMar/>
          </w:tcPr>
          <w:p w:rsidR="74EDC03F" w:rsidP="74EDC03F" w:rsidRDefault="74EDC03F" w14:paraId="46640E62" w14:textId="08335DA9">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5: Licences</w:t>
            </w:r>
          </w:p>
          <w:p w:rsidR="74EDC03F" w:rsidP="74EDC03F" w:rsidRDefault="74EDC03F" w14:paraId="5704165B" w14:textId="49D93CDA">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74EDC03F" w:rsidP="74EDC03F" w:rsidRDefault="74EDC03F" w14:paraId="587A7F2F" w14:textId="6C1729C3">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7FFE3AFA" w14:textId="73C26F5A">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 xml:space="preserve">Personal - Practising Certificate and Insolvency Licence.  Firm - audit registration.  </w:t>
            </w:r>
          </w:p>
          <w:p w:rsidR="74EDC03F" w:rsidP="74EDC03F" w:rsidRDefault="74EDC03F" w14:paraId="25CCFACA" w14:textId="3B5DBE8A">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Henderson Loggie is an ICAS regulated firm</w:t>
            </w:r>
          </w:p>
        </w:tc>
      </w:tr>
      <w:tr w:rsidR="74EDC03F" w:rsidTr="7CCEB313" w14:paraId="35E20CA3">
        <w:trPr>
          <w:trHeight w:val="300"/>
        </w:trPr>
        <w:tc>
          <w:tcPr>
            <w:tcW w:w="1809" w:type="dxa"/>
            <w:vMerge/>
            <w:tcMar/>
          </w:tcPr>
          <w:p w14:paraId="767BDC88"/>
        </w:tc>
        <w:tc>
          <w:tcPr>
            <w:tcW w:w="13543" w:type="dxa"/>
            <w:tcMar/>
          </w:tcPr>
          <w:p w:rsidR="74EDC03F" w:rsidP="74EDC03F" w:rsidRDefault="74EDC03F" w14:paraId="0AE623BC" w14:textId="12DB3D59">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6: Close family members</w:t>
            </w:r>
          </w:p>
          <w:p w:rsidR="74EDC03F" w:rsidP="74EDC03F" w:rsidRDefault="74EDC03F" w14:paraId="337D0276" w14:textId="16148F59">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74EDC03F" w:rsidP="74EDC03F" w:rsidRDefault="74EDC03F" w14:paraId="6AA30247" w14:textId="3CDE29DC">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692DF5CF" w14:textId="5B7A626D">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000053C9" w:rsidTr="7CCEB313" w14:paraId="70210B2F" w14:textId="77777777">
        <w:tc>
          <w:tcPr>
            <w:tcW w:w="1809" w:type="dxa"/>
            <w:vMerge w:val="restart"/>
            <w:tcMar/>
          </w:tcPr>
          <w:p w:rsidRPr="000053C9" w:rsidR="000053C9" w:rsidP="00C66CBE" w:rsidRDefault="008C0F32" w14:paraId="1C54CE92" w14:textId="23BA442E">
            <w:pPr>
              <w:tabs>
                <w:tab w:val="left" w:pos="2268"/>
              </w:tabs>
              <w:rPr>
                <w:rFonts w:ascii="Arial" w:hAnsi="Arial" w:cs="Arial"/>
                <w:color w:val="212121"/>
                <w:sz w:val="20"/>
                <w:szCs w:val="20"/>
                <w:shd w:val="clear" w:color="auto" w:fill="FFFFFF"/>
              </w:rPr>
            </w:pPr>
            <w:r w:rsidRPr="008C0F32">
              <w:rPr>
                <w:rFonts w:ascii="Arial" w:hAnsi="Arial" w:cs="Arial"/>
                <w:color w:val="212121"/>
                <w:sz w:val="20"/>
                <w:szCs w:val="20"/>
                <w:shd w:val="clear" w:color="auto" w:fill="FFFFFF"/>
              </w:rPr>
              <w:t>Sally Hewish</w:t>
            </w:r>
          </w:p>
        </w:tc>
        <w:tc>
          <w:tcPr>
            <w:tcW w:w="13543" w:type="dxa"/>
            <w:tcMar/>
          </w:tcPr>
          <w:p w:rsidR="000053C9" w:rsidP="00C66CBE" w:rsidRDefault="000053C9" w14:paraId="55CB0090" w14:textId="7B12D3D0">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rsidR="000053C9" w:rsidP="00C66CBE" w:rsidRDefault="000053C9" w14:paraId="67DED119" w14:textId="777777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rsidR="000053C9" w:rsidP="74EDC03F" w:rsidRDefault="004946BC" w14:paraId="231D3B41" w14:textId="73F51773">
            <w:pPr>
              <w:pStyle w:val="Normal"/>
              <w:rPr>
                <w:rFonts w:ascii="Arial" w:hAnsi="Arial" w:cs="Arial"/>
                <w:b w:val="1"/>
                <w:bCs w:val="1"/>
                <w:color w:val="212121"/>
                <w:sz w:val="20"/>
                <w:szCs w:val="20"/>
              </w:rPr>
            </w:pPr>
          </w:p>
          <w:p w:rsidRPr="00401588" w:rsidR="00D170F6" w:rsidP="00C66CBE" w:rsidRDefault="00D170F6" w14:paraId="162ADE29" w14:textId="46E0313C">
            <w:pPr>
              <w:rPr>
                <w:rFonts w:ascii="Arial" w:hAnsi="Arial" w:cs="Arial"/>
                <w:color w:val="000000"/>
                <w:sz w:val="20"/>
                <w:szCs w:val="20"/>
              </w:rPr>
            </w:pPr>
            <w:r w:rsidRPr="00D170F6">
              <w:rPr>
                <w:rFonts w:ascii="Arial" w:hAnsi="Arial" w:cs="Arial"/>
                <w:color w:val="000000"/>
                <w:sz w:val="20"/>
                <w:szCs w:val="20"/>
              </w:rPr>
              <w:t>I am a partner at Johnston Carmichael LLP, working within the Audit Business line in the role of Head of Audit Quality, Risk and Technical.</w:t>
            </w:r>
          </w:p>
        </w:tc>
      </w:tr>
      <w:tr w:rsidR="000053C9" w:rsidTr="7CCEB313" w14:paraId="24C2FED9" w14:textId="77777777">
        <w:tc>
          <w:tcPr>
            <w:tcW w:w="1809" w:type="dxa"/>
            <w:vMerge/>
            <w:tcMar/>
          </w:tcPr>
          <w:p w:rsidRPr="00904351" w:rsidR="000053C9" w:rsidP="00C66CBE" w:rsidRDefault="000053C9" w14:paraId="28E072C2" w14:textId="77777777">
            <w:pPr>
              <w:tabs>
                <w:tab w:val="left" w:pos="2268"/>
              </w:tabs>
              <w:rPr>
                <w:rFonts w:ascii="Arial" w:hAnsi="Arial" w:cs="Arial"/>
                <w:b/>
                <w:bCs/>
                <w:color w:val="212121"/>
                <w:sz w:val="20"/>
                <w:szCs w:val="20"/>
                <w:shd w:val="clear" w:color="auto" w:fill="FFFFFF"/>
              </w:rPr>
            </w:pPr>
          </w:p>
        </w:tc>
        <w:tc>
          <w:tcPr>
            <w:tcW w:w="13543" w:type="dxa"/>
            <w:tcMar/>
          </w:tcPr>
          <w:p w:rsidR="000053C9" w:rsidP="00C66CBE" w:rsidRDefault="000053C9" w14:paraId="6185C293" w14:textId="7C858230">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rsidR="000053C9" w:rsidP="00C66CBE" w:rsidRDefault="000053C9" w14:paraId="76AA704E" w14:textId="36E8C274">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rsidR="000053C9" w:rsidP="74EDC03F" w:rsidRDefault="000053C9" w14:paraId="757E3463" w14:textId="41AAAA3E">
            <w:pPr>
              <w:pStyle w:val="Normal"/>
              <w:tabs>
                <w:tab w:val="left" w:leader="none" w:pos="2268"/>
              </w:tabs>
              <w:rPr>
                <w:rFonts w:ascii="Arial" w:hAnsi="Arial" w:cs="Arial"/>
                <w:b w:val="1"/>
                <w:bCs w:val="1"/>
                <w:color w:val="212121"/>
                <w:sz w:val="20"/>
                <w:szCs w:val="20"/>
              </w:rPr>
            </w:pPr>
          </w:p>
          <w:p w:rsidRPr="00C66CBE" w:rsidR="00D170F6" w:rsidP="00C66CBE" w:rsidRDefault="00D170F6" w14:paraId="21492AC1" w14:textId="199F3963">
            <w:pPr>
              <w:rPr>
                <w:rFonts w:ascii="Arial" w:hAnsi="Arial" w:cs="Arial"/>
                <w:color w:val="000000"/>
                <w:sz w:val="20"/>
                <w:szCs w:val="20"/>
              </w:rPr>
            </w:pPr>
            <w:r w:rsidRPr="00D170F6">
              <w:rPr>
                <w:rFonts w:ascii="Arial" w:hAnsi="Arial" w:cs="Arial"/>
                <w:color w:val="000000"/>
                <w:sz w:val="20"/>
                <w:szCs w:val="20"/>
              </w:rPr>
              <w:t>None</w:t>
            </w:r>
          </w:p>
        </w:tc>
      </w:tr>
      <w:tr w:rsidR="000053C9" w:rsidTr="7CCEB313" w14:paraId="7047F9DD" w14:textId="77777777">
        <w:tc>
          <w:tcPr>
            <w:tcW w:w="1809" w:type="dxa"/>
            <w:vMerge/>
            <w:tcMar/>
          </w:tcPr>
          <w:p w:rsidRPr="00904351" w:rsidR="000053C9" w:rsidP="00B76A77" w:rsidRDefault="000053C9" w14:paraId="0D042FFF" w14:textId="77777777">
            <w:pPr>
              <w:tabs>
                <w:tab w:val="left" w:pos="2268"/>
              </w:tabs>
              <w:rPr>
                <w:rFonts w:ascii="Arial" w:hAnsi="Arial" w:cs="Arial"/>
                <w:b/>
                <w:bCs/>
                <w:color w:val="212121"/>
                <w:sz w:val="20"/>
                <w:szCs w:val="20"/>
                <w:shd w:val="clear" w:color="auto" w:fill="FFFFFF"/>
              </w:rPr>
            </w:pPr>
          </w:p>
        </w:tc>
        <w:tc>
          <w:tcPr>
            <w:tcW w:w="13543" w:type="dxa"/>
            <w:tcMar/>
          </w:tcPr>
          <w:p w:rsidR="000053C9" w:rsidP="00B76A77" w:rsidRDefault="000053C9" w14:paraId="35A0C320" w14:textId="459F581D">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rsidR="000053C9" w:rsidP="00B76A77" w:rsidRDefault="000053C9" w14:paraId="11F8429A" w14:textId="777777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You have a registrable interest under this category if you (or a firm in which you are a partner or director) have </w:t>
            </w:r>
            <w:proofErr w:type="gramStart"/>
            <w:r w:rsidRPr="00ED5497">
              <w:rPr>
                <w:rFonts w:ascii="Arial" w:hAnsi="Arial" w:cs="Arial"/>
                <w:color w:val="212121"/>
                <w:sz w:val="20"/>
                <w:szCs w:val="20"/>
                <w:shd w:val="clear" w:color="auto" w:fill="FFFFFF"/>
              </w:rPr>
              <w:t>entered into</w:t>
            </w:r>
            <w:proofErr w:type="gramEnd"/>
            <w:r w:rsidRPr="00ED5497">
              <w:rPr>
                <w:rFonts w:ascii="Arial" w:hAnsi="Arial" w:cs="Arial"/>
                <w:color w:val="212121"/>
                <w:sz w:val="20"/>
                <w:szCs w:val="20"/>
                <w:shd w:val="clear" w:color="auto" w:fill="FFFFFF"/>
              </w:rPr>
              <w:t xml:space="preserve"> a contract with ICAS for goods, services or works which has not been fully discharged.  You do not need to disclose the value.</w:t>
            </w:r>
          </w:p>
          <w:p w:rsidR="000053C9" w:rsidP="74EDC03F" w:rsidRDefault="000053C9" w14:paraId="62802E5E" w14:textId="2CCBA357">
            <w:pPr>
              <w:pStyle w:val="Normal"/>
              <w:tabs>
                <w:tab w:val="left" w:pos="2268"/>
              </w:tabs>
              <w:rPr>
                <w:rFonts w:ascii="Arial" w:hAnsi="Arial" w:cs="Arial"/>
                <w:b w:val="1"/>
                <w:bCs w:val="1"/>
                <w:color w:val="212121"/>
                <w:sz w:val="20"/>
                <w:szCs w:val="20"/>
                <w:shd w:val="clear" w:color="auto" w:fill="FFFFFF"/>
              </w:rPr>
            </w:pPr>
          </w:p>
          <w:p w:rsidRPr="00C66CBE" w:rsidR="00D170F6" w:rsidP="00B76A77" w:rsidRDefault="00D170F6" w14:paraId="7A45FB06" w14:textId="3F27F1B8">
            <w:pPr>
              <w:tabs>
                <w:tab w:val="left" w:pos="2268"/>
              </w:tabs>
              <w:rPr>
                <w:rFonts w:ascii="Arial" w:hAnsi="Arial" w:cs="Arial"/>
                <w:color w:val="212121"/>
                <w:sz w:val="20"/>
                <w:szCs w:val="20"/>
                <w:shd w:val="clear" w:color="auto" w:fill="FFFFFF"/>
              </w:rPr>
            </w:pPr>
            <w:r w:rsidRPr="00D170F6">
              <w:rPr>
                <w:rFonts w:ascii="Arial" w:hAnsi="Arial" w:cs="Arial"/>
                <w:color w:val="212121"/>
                <w:sz w:val="20"/>
                <w:szCs w:val="20"/>
                <w:shd w:val="clear" w:color="auto" w:fill="FFFFFF"/>
              </w:rPr>
              <w:t xml:space="preserve">Johnston Carmichael </w:t>
            </w:r>
            <w:proofErr w:type="gramStart"/>
            <w:r w:rsidRPr="00D170F6">
              <w:rPr>
                <w:rFonts w:ascii="Arial" w:hAnsi="Arial" w:cs="Arial"/>
                <w:color w:val="212121"/>
                <w:sz w:val="20"/>
                <w:szCs w:val="20"/>
                <w:shd w:val="clear" w:color="auto" w:fill="FFFFFF"/>
              </w:rPr>
              <w:t>students</w:t>
            </w:r>
            <w:proofErr w:type="gramEnd"/>
            <w:r w:rsidRPr="00D170F6">
              <w:rPr>
                <w:rFonts w:ascii="Arial" w:hAnsi="Arial" w:cs="Arial"/>
                <w:color w:val="212121"/>
                <w:sz w:val="20"/>
                <w:szCs w:val="20"/>
                <w:shd w:val="clear" w:color="auto" w:fill="FFFFFF"/>
              </w:rPr>
              <w:t xml:space="preserve"> study for their professional exams with ICAS</w:t>
            </w:r>
          </w:p>
        </w:tc>
      </w:tr>
      <w:tr w:rsidR="000053C9" w:rsidTr="7CCEB313" w14:paraId="0D6D0948" w14:textId="77777777">
        <w:tc>
          <w:tcPr>
            <w:tcW w:w="1809" w:type="dxa"/>
            <w:vMerge/>
            <w:tcMar/>
          </w:tcPr>
          <w:p w:rsidRPr="00904351" w:rsidR="000053C9" w:rsidP="00B76A77" w:rsidRDefault="000053C9" w14:paraId="6DA3B80C" w14:textId="77777777">
            <w:pPr>
              <w:tabs>
                <w:tab w:val="left" w:pos="2268"/>
              </w:tabs>
              <w:rPr>
                <w:rFonts w:ascii="Arial" w:hAnsi="Arial" w:cs="Arial"/>
                <w:b/>
                <w:bCs/>
                <w:color w:val="212121"/>
                <w:sz w:val="20"/>
                <w:szCs w:val="20"/>
                <w:shd w:val="clear" w:color="auto" w:fill="FFFFFF"/>
              </w:rPr>
            </w:pPr>
          </w:p>
        </w:tc>
        <w:tc>
          <w:tcPr>
            <w:tcW w:w="13543" w:type="dxa"/>
            <w:tcMar/>
          </w:tcPr>
          <w:p w:rsidR="000053C9" w:rsidP="00B76A77" w:rsidRDefault="000053C9" w14:paraId="6AED3679" w14:textId="74B20CD8">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rsidR="000053C9" w:rsidP="00B76A77" w:rsidRDefault="000053C9" w14:paraId="720636D4" w14:textId="777777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D170F6" w:rsidP="74EDC03F" w:rsidRDefault="00D170F6" w14:paraId="62D503D5" w14:textId="2B55D357">
            <w:pPr>
              <w:pStyle w:val="Normal"/>
              <w:tabs>
                <w:tab w:val="left" w:pos="2268"/>
              </w:tabs>
              <w:rPr>
                <w:rFonts w:ascii="Arial" w:hAnsi="Arial" w:cs="Arial"/>
                <w:b w:val="1"/>
                <w:bCs w:val="1"/>
                <w:color w:val="212121"/>
                <w:sz w:val="20"/>
                <w:szCs w:val="20"/>
                <w:shd w:val="clear" w:color="auto" w:fill="FFFFFF"/>
              </w:rPr>
            </w:pPr>
          </w:p>
          <w:p w:rsidRPr="00C66CBE" w:rsidR="000053C9" w:rsidP="00B76A77" w:rsidRDefault="00D170F6" w14:paraId="2CD3C5BB" w14:textId="3A87EE0C">
            <w:pPr>
              <w:tabs>
                <w:tab w:val="left" w:pos="2268"/>
              </w:tabs>
              <w:rPr>
                <w:rFonts w:ascii="Arial" w:hAnsi="Arial" w:cs="Arial"/>
                <w:color w:val="212121"/>
                <w:sz w:val="20"/>
                <w:szCs w:val="20"/>
                <w:shd w:val="clear" w:color="auto" w:fill="FFFFFF"/>
              </w:rPr>
            </w:pPr>
            <w:r w:rsidRPr="00D170F6">
              <w:rPr>
                <w:rFonts w:ascii="Arial" w:hAnsi="Arial" w:cs="Arial"/>
                <w:color w:val="212121"/>
                <w:sz w:val="20"/>
                <w:szCs w:val="20"/>
                <w:shd w:val="clear" w:color="auto" w:fill="FFFFFF"/>
              </w:rPr>
              <w:t>None</w:t>
            </w:r>
          </w:p>
        </w:tc>
      </w:tr>
      <w:tr w:rsidR="000053C9" w:rsidTr="7CCEB313" w14:paraId="5F5E16BB" w14:textId="77777777">
        <w:tc>
          <w:tcPr>
            <w:tcW w:w="1809" w:type="dxa"/>
            <w:vMerge/>
            <w:tcMar/>
          </w:tcPr>
          <w:p w:rsidRPr="00904351" w:rsidR="000053C9" w:rsidP="00B76A77" w:rsidRDefault="000053C9" w14:paraId="5AE69FD2" w14:textId="77777777">
            <w:pPr>
              <w:rPr>
                <w:rFonts w:ascii="Arial" w:hAnsi="Arial" w:cs="Arial"/>
                <w:b/>
                <w:bCs/>
                <w:color w:val="000000"/>
                <w:sz w:val="20"/>
                <w:szCs w:val="20"/>
              </w:rPr>
            </w:pPr>
          </w:p>
        </w:tc>
        <w:tc>
          <w:tcPr>
            <w:tcW w:w="13543" w:type="dxa"/>
            <w:tcMar/>
          </w:tcPr>
          <w:p w:rsidR="000053C9" w:rsidP="00B76A77" w:rsidRDefault="000053C9" w14:paraId="617BEAB7" w14:textId="3CD88EAF">
            <w:pPr>
              <w:rPr>
                <w:rFonts w:ascii="Arial" w:hAnsi="Arial" w:cs="Arial"/>
                <w:b/>
                <w:bCs/>
                <w:color w:val="000000"/>
                <w:sz w:val="20"/>
                <w:szCs w:val="20"/>
              </w:rPr>
            </w:pPr>
            <w:r w:rsidRPr="00904351">
              <w:rPr>
                <w:rFonts w:ascii="Arial" w:hAnsi="Arial" w:cs="Arial"/>
                <w:b/>
                <w:bCs/>
                <w:color w:val="000000"/>
                <w:sz w:val="20"/>
                <w:szCs w:val="20"/>
              </w:rPr>
              <w:t>5: Licences</w:t>
            </w:r>
          </w:p>
          <w:p w:rsidR="000053C9" w:rsidP="00B76A77" w:rsidRDefault="000053C9" w14:paraId="104104CB" w14:textId="777777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rsidR="000053C9" w:rsidP="74EDC03F" w:rsidRDefault="000053C9" w14:paraId="1329EB59" w14:textId="476EDCC5">
            <w:pPr>
              <w:pStyle w:val="Normal"/>
              <w:tabs>
                <w:tab w:val="left" w:pos="2268"/>
              </w:tabs>
              <w:rPr>
                <w:rFonts w:ascii="Arial" w:hAnsi="Arial" w:cs="Arial"/>
                <w:b w:val="1"/>
                <w:bCs w:val="1"/>
                <w:color w:val="212121"/>
                <w:sz w:val="20"/>
                <w:szCs w:val="20"/>
                <w:shd w:val="clear" w:color="auto" w:fill="FFFFFF"/>
              </w:rPr>
            </w:pPr>
          </w:p>
          <w:p w:rsidRPr="00C66CBE" w:rsidR="00D170F6" w:rsidP="00B76A77" w:rsidRDefault="000B152D" w14:paraId="3F1BA836" w14:textId="384FA96E">
            <w:pPr>
              <w:tabs>
                <w:tab w:val="left" w:pos="2268"/>
              </w:tabs>
              <w:rPr>
                <w:rFonts w:ascii="Arial" w:hAnsi="Arial" w:cs="Arial"/>
                <w:color w:val="212121"/>
                <w:sz w:val="20"/>
                <w:szCs w:val="20"/>
                <w:shd w:val="clear" w:color="auto" w:fill="FFFFFF"/>
              </w:rPr>
            </w:pPr>
            <w:r w:rsidRPr="000B152D">
              <w:rPr>
                <w:rFonts w:ascii="Arial" w:hAnsi="Arial" w:cs="Arial"/>
                <w:color w:val="212121"/>
                <w:sz w:val="20"/>
                <w:szCs w:val="20"/>
                <w:shd w:val="clear" w:color="auto" w:fill="FFFFFF"/>
              </w:rPr>
              <w:t>ICAS is the RSB for Johnston Carmichael, the Firm is a registered Auditor under ICAS who approve RI registrations. ICAS issue practising certificates to those members of the Firm required to hold these. The Firm's appointment taking Insolvency Practitioners are licenced by ICAS. The Firm holds a DPB licence.</w:t>
            </w:r>
          </w:p>
        </w:tc>
      </w:tr>
      <w:tr w:rsidR="000053C9" w:rsidTr="7CCEB313" w14:paraId="2BFB6F45" w14:textId="77777777">
        <w:tc>
          <w:tcPr>
            <w:tcW w:w="1809" w:type="dxa"/>
            <w:vMerge/>
            <w:tcMar/>
          </w:tcPr>
          <w:p w:rsidRPr="00904351" w:rsidR="000053C9" w:rsidP="00B76A77" w:rsidRDefault="000053C9" w14:paraId="54E3E118" w14:textId="77777777">
            <w:pPr>
              <w:rPr>
                <w:rFonts w:ascii="Arial" w:hAnsi="Arial" w:cs="Arial"/>
                <w:b/>
                <w:bCs/>
                <w:color w:val="000000"/>
                <w:sz w:val="20"/>
                <w:szCs w:val="20"/>
              </w:rPr>
            </w:pPr>
          </w:p>
        </w:tc>
        <w:tc>
          <w:tcPr>
            <w:tcW w:w="13543" w:type="dxa"/>
            <w:tcMar/>
          </w:tcPr>
          <w:p w:rsidR="000053C9" w:rsidP="00B76A77" w:rsidRDefault="000053C9" w14:paraId="581AB019" w14:textId="5C8E29BB">
            <w:pPr>
              <w:rPr>
                <w:rFonts w:ascii="Arial" w:hAnsi="Arial" w:cs="Arial"/>
                <w:b/>
                <w:bCs/>
                <w:color w:val="000000"/>
                <w:sz w:val="20"/>
                <w:szCs w:val="20"/>
              </w:rPr>
            </w:pPr>
            <w:r w:rsidRPr="00904351">
              <w:rPr>
                <w:rFonts w:ascii="Arial" w:hAnsi="Arial" w:cs="Arial"/>
                <w:b/>
                <w:bCs/>
                <w:color w:val="000000"/>
                <w:sz w:val="20"/>
                <w:szCs w:val="20"/>
              </w:rPr>
              <w:t>6: Close family members</w:t>
            </w:r>
          </w:p>
          <w:p w:rsidR="000B152D" w:rsidP="00B76A77" w:rsidRDefault="000B152D" w14:paraId="69CEE117" w14:textId="2519A8E6">
            <w:pPr>
              <w:tabs>
                <w:tab w:val="left" w:pos="2268"/>
              </w:tabs>
            </w:pPr>
            <w:r w:rsidRPr="74EDC03F" w:rsidR="000053C9">
              <w:rPr>
                <w:rFonts w:ascii="Arial" w:hAnsi="Arial" w:cs="Arial"/>
                <w:color w:val="000000" w:themeColor="text1" w:themeTint="FF" w:themeShade="FF"/>
                <w:sz w:val="20"/>
                <w:szCs w:val="20"/>
              </w:rPr>
              <w:t>If a close family member, such as a spouse, cohabitee or next of kin, has transactions or on-going engagement with ICAS, including holding licences granted by ICAS, then these should be registered.</w:t>
            </w:r>
            <w:r>
              <w:br/>
            </w:r>
          </w:p>
          <w:p w:rsidRPr="000B152D" w:rsidR="000B152D" w:rsidP="00B76A77" w:rsidRDefault="000B152D" w14:paraId="2F75124C" w14:textId="3B02C5C7">
            <w:pPr>
              <w:tabs>
                <w:tab w:val="left" w:pos="2268"/>
              </w:tabs>
              <w:rPr>
                <w:rFonts w:ascii="Arial" w:hAnsi="Arial" w:cs="Arial"/>
                <w:color w:val="212121"/>
                <w:sz w:val="20"/>
                <w:szCs w:val="20"/>
                <w:shd w:val="clear" w:color="auto" w:fill="FFFFFF"/>
              </w:rPr>
            </w:pPr>
            <w:r w:rsidRPr="000B152D">
              <w:rPr>
                <w:rFonts w:ascii="Arial" w:hAnsi="Arial" w:cs="Arial"/>
                <w:color w:val="212121"/>
                <w:sz w:val="20"/>
                <w:szCs w:val="20"/>
                <w:shd w:val="clear" w:color="auto" w:fill="FFFFFF"/>
              </w:rPr>
              <w:t>None</w:t>
            </w:r>
          </w:p>
        </w:tc>
      </w:tr>
      <w:tr w:rsidR="74EDC03F" w:rsidTr="7CCEB313" w14:paraId="0E003A20">
        <w:trPr>
          <w:trHeight w:val="300"/>
        </w:trPr>
        <w:tc>
          <w:tcPr>
            <w:tcW w:w="1809" w:type="dxa"/>
            <w:vMerge w:val="restart"/>
            <w:tcMar/>
          </w:tcPr>
          <w:p w:rsidR="4C95FC3E" w:rsidP="74EDC03F" w:rsidRDefault="4C95FC3E" w14:paraId="5DEC5F9E" w14:textId="3D7596B8">
            <w:pPr>
              <w:pStyle w:val="Normal"/>
              <w:rPr>
                <w:rFonts w:ascii="Arial" w:hAnsi="Arial" w:cs="Arial"/>
                <w:color w:val="212121"/>
                <w:sz w:val="20"/>
                <w:szCs w:val="20"/>
              </w:rPr>
            </w:pPr>
            <w:r w:rsidRPr="74EDC03F" w:rsidR="4C95FC3E">
              <w:rPr>
                <w:rFonts w:ascii="Arial" w:hAnsi="Arial" w:cs="Arial"/>
                <w:color w:val="212121"/>
                <w:sz w:val="20"/>
                <w:szCs w:val="20"/>
              </w:rPr>
              <w:t>Dalvir Johal</w:t>
            </w:r>
          </w:p>
        </w:tc>
        <w:tc>
          <w:tcPr>
            <w:tcW w:w="13543" w:type="dxa"/>
            <w:tcMar/>
          </w:tcPr>
          <w:p w:rsidR="74EDC03F" w:rsidP="74EDC03F" w:rsidRDefault="74EDC03F" w14:paraId="51B70AB8" w14:textId="7BEDF04F">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1: Remuneration</w:t>
            </w:r>
          </w:p>
          <w:p w:rsidR="74EDC03F" w:rsidP="74EDC03F" w:rsidRDefault="74EDC03F" w14:paraId="320281BB" w14:textId="61EC552A">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74EDC03F" w:rsidP="74EDC03F" w:rsidRDefault="74EDC03F" w14:paraId="2924C7AB" w14:textId="5A3F44B0">
            <w:pPr>
              <w:rPr>
                <w:rFonts w:ascii="Arial" w:hAnsi="Arial" w:eastAsia="Arial" w:cs="Arial"/>
                <w:b w:val="0"/>
                <w:bCs w:val="0"/>
                <w:i w:val="0"/>
                <w:iCs w:val="0"/>
                <w:caps w:val="0"/>
                <w:smallCaps w:val="0"/>
                <w:color w:val="212121"/>
                <w:sz w:val="20"/>
                <w:szCs w:val="20"/>
              </w:rPr>
            </w:pPr>
          </w:p>
          <w:p w:rsidR="74EDC03F" w:rsidP="74EDC03F" w:rsidRDefault="74EDC03F" w14:paraId="367CE7A4" w14:textId="0BC0372B">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Ballantyne &amp; Company Limited - director</w:t>
            </w:r>
          </w:p>
          <w:p w:rsidR="74EDC03F" w:rsidP="74EDC03F" w:rsidRDefault="74EDC03F" w14:paraId="572A86AD" w14:textId="67B5EFE9">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Enoch Square Accounting Limited - director and shareholder</w:t>
            </w:r>
          </w:p>
          <w:p w:rsidR="74EDC03F" w:rsidP="74EDC03F" w:rsidRDefault="74EDC03F" w14:paraId="790D6383" w14:textId="5951C149">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Vivolution Studios Limited - director and shareholder</w:t>
            </w:r>
          </w:p>
          <w:p w:rsidR="74EDC03F" w:rsidP="74EDC03F" w:rsidRDefault="74EDC03F" w14:paraId="24C0936E" w14:textId="00675811">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RMLD Investments Limited - shareholder</w:t>
            </w:r>
          </w:p>
        </w:tc>
      </w:tr>
      <w:tr w:rsidR="74EDC03F" w:rsidTr="7CCEB313" w14:paraId="0341F522">
        <w:trPr>
          <w:trHeight w:val="300"/>
        </w:trPr>
        <w:tc>
          <w:tcPr>
            <w:tcW w:w="1809" w:type="dxa"/>
            <w:vMerge/>
            <w:tcMar/>
          </w:tcPr>
          <w:p w14:paraId="0EDB0F5E"/>
        </w:tc>
        <w:tc>
          <w:tcPr>
            <w:tcW w:w="13543" w:type="dxa"/>
            <w:tcMar/>
          </w:tcPr>
          <w:p w:rsidR="74EDC03F" w:rsidP="74EDC03F" w:rsidRDefault="74EDC03F" w14:paraId="2AA55E27" w14:textId="34475C82">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2: Other relevant interests</w:t>
            </w:r>
          </w:p>
          <w:p w:rsidR="74EDC03F" w:rsidP="74EDC03F" w:rsidRDefault="74EDC03F" w14:paraId="7A91BB95" w14:textId="26C7134E">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p>
          <w:p w:rsidR="74EDC03F" w:rsidP="74EDC03F" w:rsidRDefault="74EDC03F" w14:paraId="7BA2BBB4" w14:textId="404728EC">
            <w:pPr>
              <w:rPr>
                <w:rFonts w:ascii="Arial" w:hAnsi="Arial" w:eastAsia="Arial" w:cs="Arial"/>
                <w:b w:val="0"/>
                <w:bCs w:val="0"/>
                <w:i w:val="0"/>
                <w:iCs w:val="0"/>
                <w:caps w:val="0"/>
                <w:smallCaps w:val="0"/>
                <w:color w:val="212121"/>
                <w:sz w:val="20"/>
                <w:szCs w:val="20"/>
              </w:rPr>
            </w:pPr>
          </w:p>
          <w:p w:rsidR="74EDC03F" w:rsidP="74EDC03F" w:rsidRDefault="74EDC03F" w14:paraId="2BB3251D" w14:textId="69FBAEBC">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Trustee of East Renrewshire Culture and Leisure Trust</w:t>
            </w:r>
          </w:p>
        </w:tc>
      </w:tr>
      <w:tr w:rsidR="74EDC03F" w:rsidTr="7CCEB313" w14:paraId="70E144B4">
        <w:trPr>
          <w:trHeight w:val="300"/>
        </w:trPr>
        <w:tc>
          <w:tcPr>
            <w:tcW w:w="1809" w:type="dxa"/>
            <w:vMerge/>
            <w:tcMar/>
          </w:tcPr>
          <w:p w14:paraId="1EE243E3"/>
        </w:tc>
        <w:tc>
          <w:tcPr>
            <w:tcW w:w="13543" w:type="dxa"/>
            <w:tcMar/>
          </w:tcPr>
          <w:p w:rsidR="74EDC03F" w:rsidP="74EDC03F" w:rsidRDefault="74EDC03F" w14:paraId="462D4773" w14:textId="507524C7">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3: Contracts with ICAS</w:t>
            </w:r>
          </w:p>
          <w:p w:rsidR="74EDC03F" w:rsidP="74EDC03F" w:rsidRDefault="74EDC03F" w14:paraId="7EF8A3F7" w14:textId="58FC4D20">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74EDC03F" w:rsidP="74EDC03F" w:rsidRDefault="74EDC03F" w14:paraId="6267C293" w14:textId="484CB4A0">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3DEF7239" w14:textId="356EA4E7">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6EC2AC61">
        <w:trPr>
          <w:trHeight w:val="300"/>
        </w:trPr>
        <w:tc>
          <w:tcPr>
            <w:tcW w:w="1809" w:type="dxa"/>
            <w:vMerge/>
            <w:tcMar/>
          </w:tcPr>
          <w:p w14:paraId="7C11FD6C"/>
        </w:tc>
        <w:tc>
          <w:tcPr>
            <w:tcW w:w="13543" w:type="dxa"/>
            <w:tcMar/>
          </w:tcPr>
          <w:p w:rsidR="74EDC03F" w:rsidP="74EDC03F" w:rsidRDefault="74EDC03F" w14:paraId="3D85FBFE" w14:textId="4A5297C6">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4: Interest in shares and securities</w:t>
            </w:r>
          </w:p>
          <w:p w:rsidR="74EDC03F" w:rsidP="74EDC03F" w:rsidRDefault="74EDC03F" w14:paraId="3450F19D" w14:textId="254F5D4F">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46B19E24" w14:textId="32BD8F40">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7863BF86" w14:textId="45A5E60E">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1A1FFA95">
        <w:trPr>
          <w:trHeight w:val="300"/>
        </w:trPr>
        <w:tc>
          <w:tcPr>
            <w:tcW w:w="1809" w:type="dxa"/>
            <w:vMerge/>
            <w:tcMar/>
          </w:tcPr>
          <w:p w14:paraId="647835BB"/>
        </w:tc>
        <w:tc>
          <w:tcPr>
            <w:tcW w:w="13543" w:type="dxa"/>
            <w:tcMar/>
          </w:tcPr>
          <w:p w:rsidR="74EDC03F" w:rsidP="74EDC03F" w:rsidRDefault="74EDC03F" w14:paraId="181B7238" w14:textId="6B25DF3D">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5: Licences</w:t>
            </w:r>
          </w:p>
          <w:p w:rsidR="74EDC03F" w:rsidP="74EDC03F" w:rsidRDefault="74EDC03F" w14:paraId="3BE2FF57" w14:textId="04A38428">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74EDC03F" w:rsidP="74EDC03F" w:rsidRDefault="74EDC03F" w14:paraId="511D54AB" w14:textId="724A7AE5">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7513C7F2" w14:textId="23263ED5">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Practicing Certificate</w:t>
            </w:r>
          </w:p>
          <w:p w:rsidR="74EDC03F" w:rsidP="74EDC03F" w:rsidRDefault="74EDC03F" w14:paraId="5344457B" w14:textId="317776D7">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Audit License</w:t>
            </w:r>
          </w:p>
        </w:tc>
      </w:tr>
      <w:tr w:rsidR="74EDC03F" w:rsidTr="7CCEB313" w14:paraId="041601B2">
        <w:trPr>
          <w:trHeight w:val="300"/>
        </w:trPr>
        <w:tc>
          <w:tcPr>
            <w:tcW w:w="1809" w:type="dxa"/>
            <w:vMerge/>
            <w:tcMar/>
          </w:tcPr>
          <w:p w14:paraId="22092521"/>
        </w:tc>
        <w:tc>
          <w:tcPr>
            <w:tcW w:w="13543" w:type="dxa"/>
            <w:tcMar/>
          </w:tcPr>
          <w:p w:rsidR="74EDC03F" w:rsidP="74EDC03F" w:rsidRDefault="74EDC03F" w14:paraId="6DB2E19C" w14:textId="4B350F15">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6: Close family members</w:t>
            </w:r>
          </w:p>
          <w:p w:rsidR="74EDC03F" w:rsidP="74EDC03F" w:rsidRDefault="74EDC03F" w14:paraId="1DBF850A" w14:textId="1DFB08B8">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74EDC03F" w:rsidP="74EDC03F" w:rsidRDefault="74EDC03F" w14:paraId="559267A2" w14:textId="45F55260">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236AA37F" w14:textId="29AAC0B7">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2091A54D">
        <w:trPr>
          <w:trHeight w:val="300"/>
        </w:trPr>
        <w:tc>
          <w:tcPr>
            <w:tcW w:w="1809" w:type="dxa"/>
            <w:vMerge w:val="restart"/>
            <w:tcMar/>
          </w:tcPr>
          <w:p w:rsidR="1994C0FD" w:rsidP="74EDC03F" w:rsidRDefault="1994C0FD" w14:paraId="2A2F5EC2" w14:textId="7835B229">
            <w:pPr>
              <w:tabs>
                <w:tab w:val="left" w:leader="none" w:pos="2268"/>
              </w:tabs>
              <w:rPr>
                <w:rFonts w:ascii="Arial" w:hAnsi="Arial" w:cs="Arial"/>
                <w:color w:val="212121"/>
                <w:sz w:val="20"/>
                <w:szCs w:val="20"/>
              </w:rPr>
            </w:pPr>
            <w:r w:rsidRPr="74EDC03F" w:rsidR="1994C0FD">
              <w:rPr>
                <w:rFonts w:ascii="Arial" w:hAnsi="Arial" w:cs="Arial"/>
                <w:color w:val="212121"/>
                <w:sz w:val="20"/>
                <w:szCs w:val="20"/>
              </w:rPr>
              <w:t>Nick Lander</w:t>
            </w:r>
          </w:p>
          <w:p w:rsidR="74EDC03F" w:rsidP="74EDC03F" w:rsidRDefault="74EDC03F" w14:paraId="20111208" w14:textId="39621972">
            <w:pPr>
              <w:pStyle w:val="Normal"/>
              <w:rPr>
                <w:rFonts w:ascii="Arial" w:hAnsi="Arial" w:cs="Arial"/>
                <w:color w:val="212121"/>
                <w:sz w:val="20"/>
                <w:szCs w:val="20"/>
              </w:rPr>
            </w:pPr>
          </w:p>
        </w:tc>
        <w:tc>
          <w:tcPr>
            <w:tcW w:w="13543" w:type="dxa"/>
            <w:tcMar/>
          </w:tcPr>
          <w:p w:rsidR="74EDC03F" w:rsidP="74EDC03F" w:rsidRDefault="74EDC03F" w14:paraId="5664C2CE" w14:textId="61AE30C0">
            <w:pPr>
              <w:rPr>
                <w:rFonts w:ascii="Arial" w:hAnsi="Arial" w:cs="Arial"/>
                <w:color w:val="212121"/>
                <w:sz w:val="20"/>
                <w:szCs w:val="20"/>
              </w:rPr>
            </w:pPr>
            <w:r w:rsidRPr="74EDC03F" w:rsidR="74EDC03F">
              <w:rPr>
                <w:rFonts w:ascii="Arial" w:hAnsi="Arial" w:cs="Arial"/>
                <w:b w:val="1"/>
                <w:bCs w:val="1"/>
                <w:color w:val="212121"/>
                <w:sz w:val="20"/>
                <w:szCs w:val="20"/>
              </w:rPr>
              <w:t xml:space="preserve">1: </w:t>
            </w:r>
            <w:r w:rsidRPr="74EDC03F" w:rsidR="74EDC03F">
              <w:rPr>
                <w:rFonts w:ascii="Arial" w:hAnsi="Arial" w:cs="Arial"/>
                <w:b w:val="1"/>
                <w:bCs w:val="1"/>
                <w:color w:val="212121"/>
                <w:sz w:val="20"/>
                <w:szCs w:val="20"/>
              </w:rPr>
              <w:t>Remuneration</w:t>
            </w:r>
            <w:r>
              <w:br/>
            </w:r>
            <w:r w:rsidRPr="74EDC03F" w:rsidR="74EDC03F">
              <w:rPr>
                <w:rFonts w:ascii="Arial" w:hAnsi="Arial" w:cs="Arial"/>
                <w:color w:val="212121"/>
                <w:sz w:val="20"/>
                <w:szCs w:val="20"/>
              </w:rPr>
              <w:t>You</w:t>
            </w:r>
            <w:r w:rsidRPr="74EDC03F" w:rsidR="74EDC03F">
              <w:rPr>
                <w:rFonts w:ascii="Arial" w:hAnsi="Arial" w:cs="Arial"/>
                <w:color w:val="212121"/>
                <w:sz w:val="20"/>
                <w:szCs w:val="20"/>
              </w:rPr>
              <w:t xml:space="preserve"> </w:t>
            </w:r>
            <w:r w:rsidRPr="74EDC03F" w:rsidR="74EDC03F">
              <w:rPr>
                <w:rFonts w:ascii="Arial" w:hAnsi="Arial" w:cs="Arial"/>
                <w:color w:val="212121"/>
                <w:sz w:val="20"/>
                <w:szCs w:val="20"/>
              </w:rPr>
              <w:t>are required to</w:t>
            </w:r>
            <w:r w:rsidRPr="74EDC03F" w:rsidR="74EDC03F">
              <w:rPr>
                <w:rFonts w:ascii="Arial" w:hAnsi="Arial" w:cs="Arial"/>
                <w:color w:val="212121"/>
                <w:sz w:val="20"/>
                <w:szCs w:val="20"/>
              </w:rPr>
              <w:t xml:space="preserve"> register any work for which you receive, or expect to receive, payment.  Please provide the full name of the organisation and details of your role.  Do not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amount of </w:t>
            </w:r>
            <w:r w:rsidRPr="74EDC03F" w:rsidR="74EDC03F">
              <w:rPr>
                <w:rFonts w:ascii="Arial" w:hAnsi="Arial" w:cs="Arial"/>
                <w:color w:val="212121"/>
                <w:sz w:val="20"/>
                <w:szCs w:val="20"/>
              </w:rPr>
              <w:t>remuneration</w:t>
            </w:r>
            <w:r w:rsidRPr="74EDC03F" w:rsidR="74EDC03F">
              <w:rPr>
                <w:rFonts w:ascii="Arial" w:hAnsi="Arial" w:cs="Arial"/>
                <w:color w:val="212121"/>
                <w:sz w:val="20"/>
                <w:szCs w:val="20"/>
              </w:rPr>
              <w:t>.</w:t>
            </w:r>
            <w:r>
              <w:br/>
            </w:r>
          </w:p>
          <w:p w:rsidR="74EDC03F" w:rsidP="74EDC03F" w:rsidRDefault="74EDC03F" w14:paraId="5FE388AE" w14:textId="1EC48092">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Volvere</w:t>
            </w:r>
            <w:r w:rsidRPr="74EDC03F" w:rsidR="74EDC03F">
              <w:rPr>
                <w:rFonts w:ascii="Arial" w:hAnsi="Arial" w:cs="Arial"/>
                <w:color w:val="000000" w:themeColor="text1" w:themeTint="FF" w:themeShade="FF"/>
                <w:sz w:val="20"/>
                <w:szCs w:val="20"/>
              </w:rPr>
              <w:t xml:space="preserve"> plc</w:t>
            </w:r>
            <w:r>
              <w:br/>
            </w:r>
            <w:r w:rsidRPr="74EDC03F" w:rsidR="74EDC03F">
              <w:rPr>
                <w:rFonts w:ascii="Arial" w:hAnsi="Arial" w:cs="Arial"/>
                <w:color w:val="000000" w:themeColor="text1" w:themeTint="FF" w:themeShade="FF"/>
                <w:sz w:val="20"/>
                <w:szCs w:val="20"/>
              </w:rPr>
              <w:t>D2L Partners LLP</w:t>
            </w:r>
            <w:r>
              <w:br/>
            </w:r>
            <w:r w:rsidRPr="74EDC03F" w:rsidR="74EDC03F">
              <w:rPr>
                <w:rFonts w:ascii="Arial" w:hAnsi="Arial" w:cs="Arial"/>
                <w:color w:val="000000" w:themeColor="text1" w:themeTint="FF" w:themeShade="FF"/>
                <w:sz w:val="20"/>
                <w:szCs w:val="20"/>
              </w:rPr>
              <w:t>We Are Beer Limited</w:t>
            </w:r>
          </w:p>
        </w:tc>
      </w:tr>
      <w:tr w:rsidR="74EDC03F" w:rsidTr="7CCEB313" w14:paraId="674E40A4">
        <w:trPr>
          <w:trHeight w:val="300"/>
        </w:trPr>
        <w:tc>
          <w:tcPr>
            <w:tcW w:w="1809" w:type="dxa"/>
            <w:vMerge/>
            <w:tcMar/>
          </w:tcPr>
          <w:p w:rsidR="74EDC03F" w:rsidP="74EDC03F" w:rsidRDefault="74EDC03F" w14:paraId="73B46EF0" w14:textId="57365F16">
            <w:pPr>
              <w:pStyle w:val="Normal"/>
              <w:rPr>
                <w:rFonts w:ascii="Arial" w:hAnsi="Arial" w:cs="Arial"/>
                <w:color w:val="212121"/>
                <w:sz w:val="20"/>
                <w:szCs w:val="20"/>
              </w:rPr>
            </w:pPr>
          </w:p>
        </w:tc>
        <w:tc>
          <w:tcPr>
            <w:tcW w:w="13543" w:type="dxa"/>
            <w:tcMar/>
          </w:tcPr>
          <w:p w:rsidR="74EDC03F" w:rsidP="74EDC03F" w:rsidRDefault="74EDC03F" w14:paraId="2A951886" w14:textId="51DB8004">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2: Other relevant interests</w:t>
            </w:r>
          </w:p>
          <w:p w:rsidR="74EDC03F" w:rsidP="74EDC03F" w:rsidRDefault="74EDC03F" w14:paraId="56613776" w14:textId="1FEED643">
            <w:pPr>
              <w:rPr>
                <w:rFonts w:ascii="Calibri" w:hAnsi="Calibri" w:cs="Calibri"/>
                <w:color w:val="000000" w:themeColor="text1" w:themeTint="FF" w:themeShade="FF"/>
                <w:sz w:val="22"/>
                <w:szCs w:val="22"/>
              </w:rPr>
            </w:pPr>
            <w:r w:rsidRPr="74EDC03F" w:rsidR="74EDC03F">
              <w:rPr>
                <w:rFonts w:ascii="Arial" w:hAnsi="Arial" w:cs="Arial"/>
                <w:color w:val="212121"/>
                <w:sz w:val="20"/>
                <w:szCs w:val="20"/>
              </w:rPr>
              <w:t>Please register any office held in a professional body, specialist society or other similar body in the public, private or voluntary sector</w:t>
            </w:r>
            <w:r w:rsidRPr="74EDC03F" w:rsidR="74EDC03F">
              <w:rPr>
                <w:rFonts w:ascii="Arial" w:hAnsi="Arial" w:cs="Arial"/>
                <w:color w:val="212121"/>
                <w:sz w:val="20"/>
                <w:szCs w:val="20"/>
              </w:rPr>
              <w:t>.</w:t>
            </w:r>
            <w:r>
              <w:br/>
            </w:r>
            <w:r>
              <w:br/>
            </w:r>
            <w:r w:rsidRPr="74EDC03F" w:rsidR="74EDC03F">
              <w:rPr>
                <w:rFonts w:ascii="Arial" w:hAnsi="Arial" w:cs="Arial"/>
                <w:color w:val="000000" w:themeColor="text1" w:themeTint="FF" w:themeShade="FF"/>
                <w:sz w:val="20"/>
                <w:szCs w:val="20"/>
              </w:rPr>
              <w:t>Special Chief Inspector, Kent Police</w:t>
            </w:r>
          </w:p>
        </w:tc>
      </w:tr>
      <w:tr w:rsidR="74EDC03F" w:rsidTr="7CCEB313" w14:paraId="12323AFB">
        <w:trPr>
          <w:trHeight w:val="300"/>
        </w:trPr>
        <w:tc>
          <w:tcPr>
            <w:tcW w:w="1809" w:type="dxa"/>
            <w:vMerge/>
            <w:tcMar/>
          </w:tcPr>
          <w:p w:rsidR="74EDC03F" w:rsidP="74EDC03F" w:rsidRDefault="74EDC03F" w14:paraId="1711DC48" w14:textId="0DA0E60F">
            <w:pPr>
              <w:pStyle w:val="Normal"/>
              <w:rPr>
                <w:rFonts w:ascii="Arial" w:hAnsi="Arial" w:cs="Arial"/>
                <w:color w:val="212121"/>
                <w:sz w:val="20"/>
                <w:szCs w:val="20"/>
              </w:rPr>
            </w:pPr>
          </w:p>
        </w:tc>
        <w:tc>
          <w:tcPr>
            <w:tcW w:w="13543" w:type="dxa"/>
            <w:tcMar/>
          </w:tcPr>
          <w:p w:rsidR="74EDC03F" w:rsidP="74EDC03F" w:rsidRDefault="74EDC03F" w14:paraId="41F7F91E" w14:textId="4217E815">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3: Contracts with ICAS</w:t>
            </w:r>
          </w:p>
          <w:p w:rsidR="74EDC03F" w:rsidP="74EDC03F" w:rsidRDefault="74EDC03F" w14:paraId="10AA2424">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You have a registrable interest under this category if you (or a firm in which you are a partner or director) have </w:t>
            </w:r>
            <w:r w:rsidRPr="74EDC03F" w:rsidR="74EDC03F">
              <w:rPr>
                <w:rFonts w:ascii="Arial" w:hAnsi="Arial" w:cs="Arial"/>
                <w:color w:val="212121"/>
                <w:sz w:val="20"/>
                <w:szCs w:val="20"/>
              </w:rPr>
              <w:t>entered into</w:t>
            </w:r>
            <w:r w:rsidRPr="74EDC03F" w:rsidR="74EDC03F">
              <w:rPr>
                <w:rFonts w:ascii="Arial" w:hAnsi="Arial" w:cs="Arial"/>
                <w:color w:val="212121"/>
                <w:sz w:val="20"/>
                <w:szCs w:val="20"/>
              </w:rPr>
              <w:t xml:space="preserve"> a contract with ICAS for goods, services or works which has not been fully discharged.  You do not need to disclose the value.</w:t>
            </w:r>
          </w:p>
          <w:p w:rsidR="74EDC03F" w:rsidP="74EDC03F" w:rsidRDefault="74EDC03F" w14:paraId="00D96100">
            <w:pPr>
              <w:tabs>
                <w:tab w:val="left" w:leader="none" w:pos="2268"/>
              </w:tabs>
              <w:rPr>
                <w:rFonts w:ascii="Arial" w:hAnsi="Arial" w:cs="Arial"/>
                <w:b w:val="1"/>
                <w:bCs w:val="1"/>
                <w:color w:val="212121"/>
                <w:sz w:val="20"/>
                <w:szCs w:val="20"/>
              </w:rPr>
            </w:pPr>
          </w:p>
          <w:p w:rsidR="74EDC03F" w:rsidP="74EDC03F" w:rsidRDefault="74EDC03F" w14:paraId="7AF8FD32" w14:textId="35A4D5AD">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None</w:t>
            </w:r>
          </w:p>
        </w:tc>
      </w:tr>
      <w:tr w:rsidR="74EDC03F" w:rsidTr="7CCEB313" w14:paraId="03D0A196">
        <w:trPr>
          <w:trHeight w:val="300"/>
        </w:trPr>
        <w:tc>
          <w:tcPr>
            <w:tcW w:w="1809" w:type="dxa"/>
            <w:vMerge/>
            <w:tcMar/>
          </w:tcPr>
          <w:p w:rsidR="74EDC03F" w:rsidP="74EDC03F" w:rsidRDefault="74EDC03F" w14:paraId="4EE6C7DE" w14:textId="714B076E">
            <w:pPr>
              <w:pStyle w:val="Normal"/>
              <w:rPr>
                <w:rFonts w:ascii="Arial" w:hAnsi="Arial" w:cs="Arial"/>
                <w:color w:val="212121"/>
                <w:sz w:val="20"/>
                <w:szCs w:val="20"/>
              </w:rPr>
            </w:pPr>
          </w:p>
        </w:tc>
        <w:tc>
          <w:tcPr>
            <w:tcW w:w="13543" w:type="dxa"/>
            <w:tcMar/>
          </w:tcPr>
          <w:p w:rsidR="74EDC03F" w:rsidP="74EDC03F" w:rsidRDefault="74EDC03F" w14:paraId="2AFCB8E2" w14:textId="6FEFF9A1">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4: Interest in shares and securities</w:t>
            </w:r>
          </w:p>
          <w:p w:rsidR="74EDC03F" w:rsidP="74EDC03F" w:rsidRDefault="74EDC03F" w14:paraId="60B8DEB7">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35D93E26">
            <w:pPr>
              <w:tabs>
                <w:tab w:val="left" w:leader="none" w:pos="2268"/>
              </w:tabs>
              <w:rPr>
                <w:rFonts w:ascii="Arial" w:hAnsi="Arial" w:cs="Arial"/>
                <w:b w:val="1"/>
                <w:bCs w:val="1"/>
                <w:color w:val="212121"/>
                <w:sz w:val="20"/>
                <w:szCs w:val="20"/>
              </w:rPr>
            </w:pPr>
          </w:p>
          <w:p w:rsidR="74EDC03F" w:rsidP="74EDC03F" w:rsidRDefault="74EDC03F" w14:paraId="2DB58B6F" w14:textId="62056958">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I hold a portfolio of investments in equities that are principally in quoted companies.</w:t>
            </w:r>
          </w:p>
        </w:tc>
      </w:tr>
      <w:tr w:rsidR="74EDC03F" w:rsidTr="7CCEB313" w14:paraId="640B7300">
        <w:trPr>
          <w:trHeight w:val="300"/>
        </w:trPr>
        <w:tc>
          <w:tcPr>
            <w:tcW w:w="1809" w:type="dxa"/>
            <w:vMerge/>
            <w:tcMar/>
          </w:tcPr>
          <w:p w:rsidR="74EDC03F" w:rsidP="74EDC03F" w:rsidRDefault="74EDC03F" w14:paraId="5AC80242" w14:textId="581EA5B3">
            <w:pPr>
              <w:pStyle w:val="Normal"/>
              <w:rPr>
                <w:rFonts w:ascii="Arial" w:hAnsi="Arial" w:cs="Arial"/>
                <w:color w:val="212121"/>
                <w:sz w:val="20"/>
                <w:szCs w:val="20"/>
              </w:rPr>
            </w:pPr>
          </w:p>
        </w:tc>
        <w:tc>
          <w:tcPr>
            <w:tcW w:w="13543" w:type="dxa"/>
            <w:tcMar/>
          </w:tcPr>
          <w:p w:rsidR="74EDC03F" w:rsidP="74EDC03F" w:rsidRDefault="74EDC03F" w14:paraId="7C799401" w14:textId="4DEE8CB4">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5: Licences</w:t>
            </w:r>
          </w:p>
          <w:p w:rsidR="74EDC03F" w:rsidP="74EDC03F" w:rsidRDefault="74EDC03F" w14:paraId="3BACC81B">
            <w:pPr>
              <w:tabs>
                <w:tab w:val="left" w:leader="none" w:pos="2268"/>
              </w:tabs>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Any licences held by you or a firm in which you are a partner or director which are granted by ICAS.</w:t>
            </w:r>
          </w:p>
          <w:p w:rsidR="74EDC03F" w:rsidP="74EDC03F" w:rsidRDefault="74EDC03F" w14:paraId="64C9FE89">
            <w:pPr>
              <w:tabs>
                <w:tab w:val="left" w:leader="none" w:pos="2268"/>
              </w:tabs>
              <w:rPr>
                <w:rFonts w:ascii="Arial" w:hAnsi="Arial" w:cs="Arial"/>
                <w:b w:val="1"/>
                <w:bCs w:val="1"/>
                <w:color w:val="212121"/>
                <w:sz w:val="20"/>
                <w:szCs w:val="20"/>
              </w:rPr>
            </w:pPr>
          </w:p>
          <w:p w:rsidR="74EDC03F" w:rsidP="74EDC03F" w:rsidRDefault="74EDC03F" w14:paraId="22209BC1" w14:textId="4C1789A6">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None</w:t>
            </w:r>
          </w:p>
        </w:tc>
      </w:tr>
      <w:tr w:rsidR="74EDC03F" w:rsidTr="7CCEB313" w14:paraId="5AFA451E">
        <w:trPr>
          <w:trHeight w:val="300"/>
        </w:trPr>
        <w:tc>
          <w:tcPr>
            <w:tcW w:w="1809" w:type="dxa"/>
            <w:vMerge/>
            <w:tcMar/>
          </w:tcPr>
          <w:p w:rsidR="74EDC03F" w:rsidP="74EDC03F" w:rsidRDefault="74EDC03F" w14:paraId="150437E4" w14:textId="6E6FFD6B">
            <w:pPr>
              <w:pStyle w:val="Normal"/>
              <w:rPr>
                <w:rFonts w:ascii="Arial" w:hAnsi="Arial" w:cs="Arial"/>
                <w:color w:val="212121"/>
                <w:sz w:val="20"/>
                <w:szCs w:val="20"/>
              </w:rPr>
            </w:pPr>
          </w:p>
        </w:tc>
        <w:tc>
          <w:tcPr>
            <w:tcW w:w="13543" w:type="dxa"/>
            <w:tcMar/>
          </w:tcPr>
          <w:p w:rsidR="74EDC03F" w:rsidP="74EDC03F" w:rsidRDefault="74EDC03F" w14:paraId="12124560" w14:textId="26643B21">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6: Close family members</w:t>
            </w:r>
          </w:p>
          <w:p w:rsidR="74EDC03F" w:rsidP="74EDC03F" w:rsidRDefault="74EDC03F" w14:paraId="22C2992B" w14:textId="556EBC49">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If a close family member, such as a spouse, cohabitee or next of kin, has transactions or on-going engagement with ICAS, including holding licences granted by ICAS, then these should be registered.</w:t>
            </w:r>
            <w:r>
              <w:br/>
            </w:r>
          </w:p>
          <w:p w:rsidR="74EDC03F" w:rsidP="74EDC03F" w:rsidRDefault="74EDC03F" w14:paraId="64419AF3" w14:textId="2C063EE6">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w:t>
            </w:r>
          </w:p>
        </w:tc>
      </w:tr>
      <w:tr w:rsidR="74EDC03F" w:rsidTr="7CCEB313" w14:paraId="4EDE233E">
        <w:trPr>
          <w:trHeight w:val="300"/>
        </w:trPr>
        <w:tc>
          <w:tcPr>
            <w:tcW w:w="1809" w:type="dxa"/>
            <w:vMerge w:val="restart"/>
            <w:tcMar/>
          </w:tcPr>
          <w:p w:rsidR="6FFE8263" w:rsidP="74EDC03F" w:rsidRDefault="6FFE8263" w14:paraId="3BABD452" w14:textId="31AFB257">
            <w:pPr>
              <w:pStyle w:val="Normal"/>
              <w:rPr>
                <w:rFonts w:ascii="Arial" w:hAnsi="Arial" w:cs="Arial"/>
                <w:color w:val="212121"/>
                <w:sz w:val="20"/>
                <w:szCs w:val="20"/>
              </w:rPr>
            </w:pPr>
            <w:r w:rsidRPr="74EDC03F" w:rsidR="6FFE8263">
              <w:rPr>
                <w:rFonts w:ascii="Arial" w:hAnsi="Arial" w:cs="Arial"/>
                <w:color w:val="212121"/>
                <w:sz w:val="20"/>
                <w:szCs w:val="20"/>
              </w:rPr>
              <w:t>David Miller</w:t>
            </w:r>
          </w:p>
        </w:tc>
        <w:tc>
          <w:tcPr>
            <w:tcW w:w="13543" w:type="dxa"/>
            <w:tcMar/>
          </w:tcPr>
          <w:p w:rsidR="74EDC03F" w:rsidRDefault="74EDC03F" w14:paraId="7D2C6D42" w14:textId="24897434">
            <w:r w:rsidRPr="74EDC03F" w:rsidR="74EDC03F">
              <w:rPr>
                <w:rFonts w:ascii="Arial" w:hAnsi="Arial" w:cs="Arial"/>
                <w:b w:val="1"/>
                <w:bCs w:val="1"/>
                <w:color w:val="212121"/>
                <w:sz w:val="20"/>
                <w:szCs w:val="20"/>
              </w:rPr>
              <w:t>1: Remuneration</w:t>
            </w:r>
            <w:r>
              <w:br/>
            </w:r>
            <w:r w:rsidRPr="74EDC03F" w:rsidR="74EDC03F">
              <w:rPr>
                <w:rFonts w:ascii="Arial" w:hAnsi="Arial" w:cs="Arial"/>
                <w:color w:val="212121"/>
                <w:sz w:val="20"/>
                <w:szCs w:val="20"/>
              </w:rPr>
              <w:t xml:space="preserve">You </w:t>
            </w:r>
            <w:r w:rsidRPr="74EDC03F" w:rsidR="74EDC03F">
              <w:rPr>
                <w:rFonts w:ascii="Arial" w:hAnsi="Arial" w:cs="Arial"/>
                <w:color w:val="212121"/>
                <w:sz w:val="20"/>
                <w:szCs w:val="20"/>
              </w:rPr>
              <w:t>are required to</w:t>
            </w:r>
            <w:r w:rsidRPr="74EDC03F" w:rsidR="74EDC03F">
              <w:rPr>
                <w:rFonts w:ascii="Arial" w:hAnsi="Arial" w:cs="Arial"/>
                <w:color w:val="212121"/>
                <w:sz w:val="20"/>
                <w:szCs w:val="20"/>
              </w:rPr>
              <w:t xml:space="preserve"> register any work for which you receive, or expect to receive, payment.  Please provide the full name of the organisation and details of your role.  Do not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amount of remuneration.</w:t>
            </w:r>
          </w:p>
          <w:p w:rsidR="74EDC03F" w:rsidP="74EDC03F" w:rsidRDefault="74EDC03F" w14:paraId="3C9F519E">
            <w:pPr>
              <w:rPr>
                <w:rFonts w:ascii="Arial" w:hAnsi="Arial" w:cs="Arial"/>
                <w:color w:val="212121"/>
                <w:sz w:val="20"/>
                <w:szCs w:val="20"/>
              </w:rPr>
            </w:pPr>
          </w:p>
          <w:p w:rsidR="74EDC03F" w:rsidP="74EDC03F" w:rsidRDefault="74EDC03F" w14:paraId="29D3BE29" w14:textId="361E31E8">
            <w:pPr>
              <w:rPr>
                <w:rFonts w:ascii="Arial" w:hAnsi="Arial" w:cs="Arial"/>
                <w:color w:val="212121"/>
                <w:sz w:val="20"/>
                <w:szCs w:val="20"/>
              </w:rPr>
            </w:pPr>
            <w:r w:rsidRPr="74EDC03F" w:rsidR="74EDC03F">
              <w:rPr>
                <w:rFonts w:ascii="Arial" w:hAnsi="Arial" w:cs="Arial"/>
                <w:color w:val="212121"/>
                <w:sz w:val="20"/>
                <w:szCs w:val="20"/>
              </w:rPr>
              <w:t>None</w:t>
            </w:r>
          </w:p>
        </w:tc>
      </w:tr>
      <w:tr w:rsidR="74EDC03F" w:rsidTr="7CCEB313" w14:paraId="14F2FD84">
        <w:trPr>
          <w:trHeight w:val="300"/>
        </w:trPr>
        <w:tc>
          <w:tcPr>
            <w:tcW w:w="1809" w:type="dxa"/>
            <w:vMerge/>
            <w:tcMar/>
          </w:tcPr>
          <w:p w14:paraId="6D605A4F"/>
        </w:tc>
        <w:tc>
          <w:tcPr>
            <w:tcW w:w="13543" w:type="dxa"/>
            <w:tcMar/>
          </w:tcPr>
          <w:p w:rsidR="74EDC03F" w:rsidP="74EDC03F" w:rsidRDefault="74EDC03F" w14:paraId="29D3C813">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2: Other relevant interests</w:t>
            </w:r>
          </w:p>
          <w:p w:rsidR="74EDC03F" w:rsidP="74EDC03F" w:rsidRDefault="74EDC03F" w14:paraId="50A112E7" w14:textId="64AA55F9">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Please register any office held in a professional body, specialist </w:t>
            </w:r>
            <w:r w:rsidRPr="74EDC03F" w:rsidR="74EDC03F">
              <w:rPr>
                <w:rFonts w:ascii="Arial" w:hAnsi="Arial" w:cs="Arial"/>
                <w:color w:val="212121"/>
                <w:sz w:val="20"/>
                <w:szCs w:val="20"/>
              </w:rPr>
              <w:t>society</w:t>
            </w:r>
            <w:r w:rsidRPr="74EDC03F" w:rsidR="74EDC03F">
              <w:rPr>
                <w:rFonts w:ascii="Arial" w:hAnsi="Arial" w:cs="Arial"/>
                <w:color w:val="212121"/>
                <w:sz w:val="20"/>
                <w:szCs w:val="20"/>
              </w:rPr>
              <w:t xml:space="preserve"> or other similar body in the public, </w:t>
            </w:r>
            <w:r w:rsidRPr="74EDC03F" w:rsidR="74EDC03F">
              <w:rPr>
                <w:rFonts w:ascii="Arial" w:hAnsi="Arial" w:cs="Arial"/>
                <w:color w:val="212121"/>
                <w:sz w:val="20"/>
                <w:szCs w:val="20"/>
              </w:rPr>
              <w:t>private</w:t>
            </w:r>
            <w:r w:rsidRPr="74EDC03F" w:rsidR="74EDC03F">
              <w:rPr>
                <w:rFonts w:ascii="Arial" w:hAnsi="Arial" w:cs="Arial"/>
                <w:color w:val="212121"/>
                <w:sz w:val="20"/>
                <w:szCs w:val="20"/>
              </w:rPr>
              <w:t xml:space="preserve"> or voluntary sector.</w:t>
            </w:r>
          </w:p>
          <w:p w:rsidR="74EDC03F" w:rsidP="74EDC03F" w:rsidRDefault="74EDC03F" w14:paraId="4E318647" w14:textId="09ED6435">
            <w:pPr>
              <w:rPr>
                <w:rFonts w:ascii="Arial" w:hAnsi="Arial" w:cs="Arial"/>
                <w:color w:val="000000" w:themeColor="text1" w:themeTint="FF" w:themeShade="FF"/>
                <w:sz w:val="20"/>
                <w:szCs w:val="20"/>
              </w:rPr>
            </w:pPr>
            <w:r>
              <w:br/>
            </w:r>
            <w:r w:rsidRPr="74EDC03F" w:rsidR="74EDC03F">
              <w:rPr>
                <w:rFonts w:ascii="Arial" w:hAnsi="Arial" w:cs="Arial"/>
                <w:color w:val="000000" w:themeColor="text1" w:themeTint="FF" w:themeShade="FF"/>
                <w:sz w:val="20"/>
                <w:szCs w:val="20"/>
              </w:rPr>
              <w:t>None</w:t>
            </w:r>
          </w:p>
        </w:tc>
      </w:tr>
      <w:tr w:rsidR="74EDC03F" w:rsidTr="7CCEB313" w14:paraId="152E3441">
        <w:trPr>
          <w:trHeight w:val="300"/>
        </w:trPr>
        <w:tc>
          <w:tcPr>
            <w:tcW w:w="1809" w:type="dxa"/>
            <w:vMerge/>
            <w:tcMar/>
          </w:tcPr>
          <w:p w14:paraId="32293686"/>
        </w:tc>
        <w:tc>
          <w:tcPr>
            <w:tcW w:w="13543" w:type="dxa"/>
            <w:tcMar/>
          </w:tcPr>
          <w:p w:rsidR="74EDC03F" w:rsidP="74EDC03F" w:rsidRDefault="74EDC03F" w14:paraId="5D086DD6">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3: Contracts with ICAS</w:t>
            </w:r>
          </w:p>
          <w:p w:rsidR="74EDC03F" w:rsidP="74EDC03F" w:rsidRDefault="74EDC03F" w14:paraId="59DA5B7B">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You have a registrable interest under this category if you (or a firm in which you are a partner or director) have </w:t>
            </w:r>
            <w:r w:rsidRPr="74EDC03F" w:rsidR="74EDC03F">
              <w:rPr>
                <w:rFonts w:ascii="Arial" w:hAnsi="Arial" w:cs="Arial"/>
                <w:color w:val="212121"/>
                <w:sz w:val="20"/>
                <w:szCs w:val="20"/>
              </w:rPr>
              <w:t>entered into</w:t>
            </w:r>
            <w:r w:rsidRPr="74EDC03F" w:rsidR="74EDC03F">
              <w:rPr>
                <w:rFonts w:ascii="Arial" w:hAnsi="Arial" w:cs="Arial"/>
                <w:color w:val="212121"/>
                <w:sz w:val="20"/>
                <w:szCs w:val="20"/>
              </w:rPr>
              <w:t xml:space="preserve"> a contract with ICAS for goods, services or works which has not been fully discharged.  You do not need to disclose the value.</w:t>
            </w:r>
          </w:p>
          <w:p w:rsidR="74EDC03F" w:rsidRDefault="74EDC03F" w14:paraId="22591E03" w14:textId="476BEDDE"/>
          <w:p w:rsidR="74EDC03F" w:rsidP="74EDC03F" w:rsidRDefault="74EDC03F" w14:paraId="6B305FEB" w14:textId="4D377202">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w:t>
            </w:r>
          </w:p>
        </w:tc>
      </w:tr>
      <w:tr w:rsidR="74EDC03F" w:rsidTr="7CCEB313" w14:paraId="7A2083F2">
        <w:trPr>
          <w:trHeight w:val="300"/>
        </w:trPr>
        <w:tc>
          <w:tcPr>
            <w:tcW w:w="1809" w:type="dxa"/>
            <w:vMerge/>
            <w:tcMar/>
          </w:tcPr>
          <w:p w14:paraId="5B321B12"/>
        </w:tc>
        <w:tc>
          <w:tcPr>
            <w:tcW w:w="13543" w:type="dxa"/>
            <w:tcMar/>
          </w:tcPr>
          <w:p w:rsidR="74EDC03F" w:rsidP="74EDC03F" w:rsidRDefault="74EDC03F" w14:paraId="75BBD6CB">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4: Interest in shares and securities</w:t>
            </w:r>
          </w:p>
          <w:p w:rsidR="74EDC03F" w:rsidP="74EDC03F" w:rsidRDefault="74EDC03F" w14:paraId="6F2BC14C">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23044E96" w14:textId="3E7C3D07">
            <w:pPr>
              <w:pStyle w:val="Normal"/>
              <w:rPr>
                <w:rFonts w:ascii="Arial" w:hAnsi="Arial" w:cs="Arial"/>
                <w:b w:val="1"/>
                <w:bCs w:val="1"/>
                <w:color w:val="000000" w:themeColor="text1" w:themeTint="FF" w:themeShade="FF"/>
                <w:sz w:val="20"/>
                <w:szCs w:val="20"/>
              </w:rPr>
            </w:pPr>
          </w:p>
          <w:p w:rsidR="74EDC03F" w:rsidP="74EDC03F" w:rsidRDefault="74EDC03F" w14:paraId="1F0AD5B9" w14:textId="69E17D04">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N/A</w:t>
            </w:r>
          </w:p>
        </w:tc>
      </w:tr>
      <w:tr w:rsidR="74EDC03F" w:rsidTr="7CCEB313" w14:paraId="43D019F1">
        <w:trPr>
          <w:trHeight w:val="300"/>
        </w:trPr>
        <w:tc>
          <w:tcPr>
            <w:tcW w:w="1809" w:type="dxa"/>
            <w:vMerge/>
            <w:tcMar/>
          </w:tcPr>
          <w:p w14:paraId="280C95AE"/>
        </w:tc>
        <w:tc>
          <w:tcPr>
            <w:tcW w:w="13543" w:type="dxa"/>
            <w:tcMar/>
          </w:tcPr>
          <w:p w:rsidR="74EDC03F" w:rsidP="74EDC03F" w:rsidRDefault="74EDC03F" w14:paraId="552BCA26">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5: Licences</w:t>
            </w:r>
          </w:p>
          <w:p w:rsidR="74EDC03F" w:rsidP="74EDC03F" w:rsidRDefault="74EDC03F" w14:paraId="520288B1" w14:textId="58187589">
            <w:pPr>
              <w:tabs>
                <w:tab w:val="left" w:leader="none" w:pos="2268"/>
              </w:tabs>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Any licences held by you or a firm in which you are a partner or director which are granted by ICAS.</w:t>
            </w:r>
          </w:p>
          <w:p w:rsidR="74EDC03F" w:rsidP="74EDC03F" w:rsidRDefault="74EDC03F" w14:paraId="1C840FC5" w14:textId="1C2F7B4A">
            <w:pPr>
              <w:pStyle w:val="Normal"/>
              <w:rPr>
                <w:rFonts w:ascii="Arial" w:hAnsi="Arial" w:cs="Arial"/>
                <w:color w:val="000000" w:themeColor="text1" w:themeTint="FF" w:themeShade="FF"/>
                <w:sz w:val="20"/>
                <w:szCs w:val="20"/>
              </w:rPr>
            </w:pPr>
          </w:p>
          <w:p w:rsidR="74EDC03F" w:rsidP="74EDC03F" w:rsidRDefault="74EDC03F" w14:paraId="51E7A971" w14:textId="608B1DF3">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N/A</w:t>
            </w:r>
          </w:p>
        </w:tc>
      </w:tr>
      <w:tr w:rsidR="74EDC03F" w:rsidTr="7CCEB313" w14:paraId="4BF1E325">
        <w:trPr>
          <w:trHeight w:val="300"/>
        </w:trPr>
        <w:tc>
          <w:tcPr>
            <w:tcW w:w="1809" w:type="dxa"/>
            <w:vMerge/>
            <w:tcMar/>
          </w:tcPr>
          <w:p w14:paraId="45F109D1"/>
        </w:tc>
        <w:tc>
          <w:tcPr>
            <w:tcW w:w="13543" w:type="dxa"/>
            <w:tcMar/>
          </w:tcPr>
          <w:p w:rsidR="74EDC03F" w:rsidP="74EDC03F" w:rsidRDefault="74EDC03F" w14:paraId="70C12C85">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6: Close family members</w:t>
            </w:r>
          </w:p>
          <w:p w:rsidR="74EDC03F" w:rsidP="74EDC03F" w:rsidRDefault="74EDC03F" w14:paraId="28946A65">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If a close family member, such as a spouse, cohabitee or next of kin, has transactions or on-going engagement with ICAS, including holding licences granted by ICAS, then these should be registered.</w:t>
            </w:r>
          </w:p>
          <w:p w:rsidR="74EDC03F" w:rsidP="74EDC03F" w:rsidRDefault="74EDC03F" w14:paraId="6EA7B08D" w14:textId="1AC58C3A">
            <w:pPr>
              <w:pStyle w:val="Normal"/>
              <w:rPr>
                <w:rFonts w:ascii="Arial" w:hAnsi="Arial" w:cs="Arial"/>
                <w:b w:val="1"/>
                <w:bCs w:val="1"/>
                <w:color w:val="000000" w:themeColor="text1" w:themeTint="FF" w:themeShade="FF"/>
                <w:sz w:val="20"/>
                <w:szCs w:val="20"/>
              </w:rPr>
            </w:pPr>
          </w:p>
          <w:p w:rsidR="74EDC03F" w:rsidP="74EDC03F" w:rsidRDefault="74EDC03F" w14:paraId="6D804F96" w14:textId="4543C159">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N/A</w:t>
            </w:r>
          </w:p>
        </w:tc>
      </w:tr>
      <w:tr w:rsidR="74EDC03F" w:rsidTr="7CCEB313" w14:paraId="05663D3A">
        <w:trPr>
          <w:trHeight w:val="300"/>
        </w:trPr>
        <w:tc>
          <w:tcPr>
            <w:tcW w:w="1809" w:type="dxa"/>
            <w:vMerge w:val="restart"/>
            <w:tcMar/>
          </w:tcPr>
          <w:p w:rsidR="196E72C0" w:rsidP="74EDC03F" w:rsidRDefault="196E72C0" w14:paraId="794A9892" w14:textId="0FA3282E">
            <w:pPr>
              <w:pStyle w:val="Normal"/>
              <w:rPr>
                <w:rFonts w:ascii="Arial" w:hAnsi="Arial" w:cs="Arial"/>
                <w:color w:val="212121"/>
                <w:sz w:val="20"/>
                <w:szCs w:val="20"/>
              </w:rPr>
            </w:pPr>
            <w:r w:rsidRPr="74EDC03F" w:rsidR="196E72C0">
              <w:rPr>
                <w:rFonts w:ascii="Arial" w:hAnsi="Arial" w:cs="Arial"/>
                <w:color w:val="212121"/>
                <w:sz w:val="20"/>
                <w:szCs w:val="20"/>
              </w:rPr>
              <w:t>Bruce Minto</w:t>
            </w:r>
          </w:p>
        </w:tc>
        <w:tc>
          <w:tcPr>
            <w:tcW w:w="13543" w:type="dxa"/>
            <w:tcMar/>
          </w:tcPr>
          <w:p w:rsidR="74EDC03F" w:rsidRDefault="74EDC03F" w14:paraId="4185B6B9" w14:textId="5C09C206">
            <w:r w:rsidRPr="74EDC03F" w:rsidR="74EDC03F">
              <w:rPr>
                <w:rFonts w:ascii="Arial" w:hAnsi="Arial" w:cs="Arial"/>
                <w:b w:val="1"/>
                <w:bCs w:val="1"/>
                <w:color w:val="212121"/>
                <w:sz w:val="20"/>
                <w:szCs w:val="20"/>
              </w:rPr>
              <w:t>1: Remuneration</w:t>
            </w:r>
            <w:r>
              <w:br/>
            </w:r>
            <w:r w:rsidRPr="74EDC03F" w:rsidR="74EDC03F">
              <w:rPr>
                <w:rFonts w:ascii="Arial" w:hAnsi="Arial" w:cs="Arial"/>
                <w:color w:val="212121"/>
                <w:sz w:val="20"/>
                <w:szCs w:val="20"/>
              </w:rPr>
              <w:t xml:space="preserve">You </w:t>
            </w:r>
            <w:r w:rsidRPr="74EDC03F" w:rsidR="74EDC03F">
              <w:rPr>
                <w:rFonts w:ascii="Arial" w:hAnsi="Arial" w:cs="Arial"/>
                <w:color w:val="212121"/>
                <w:sz w:val="20"/>
                <w:szCs w:val="20"/>
              </w:rPr>
              <w:t>are required to</w:t>
            </w:r>
            <w:r w:rsidRPr="74EDC03F" w:rsidR="74EDC03F">
              <w:rPr>
                <w:rFonts w:ascii="Arial" w:hAnsi="Arial" w:cs="Arial"/>
                <w:color w:val="212121"/>
                <w:sz w:val="20"/>
                <w:szCs w:val="20"/>
              </w:rPr>
              <w:t xml:space="preserve"> register any work for which you receive, or expect to receive, payment.  Please provide the full name of the organisation and details of your role.  Do not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amount of remuneration.</w:t>
            </w:r>
            <w:r>
              <w:br/>
            </w:r>
          </w:p>
          <w:p w:rsidR="74EDC03F" w:rsidP="74EDC03F" w:rsidRDefault="74EDC03F" w14:paraId="7085D241" w14:textId="42B6E724">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Chair, Dickson Minto LLP. Chair, DM Advisers LLP.</w:t>
            </w:r>
          </w:p>
        </w:tc>
      </w:tr>
      <w:tr w:rsidR="74EDC03F" w:rsidTr="7CCEB313" w14:paraId="50E4149B">
        <w:trPr>
          <w:trHeight w:val="300"/>
        </w:trPr>
        <w:tc>
          <w:tcPr>
            <w:tcW w:w="1809" w:type="dxa"/>
            <w:vMerge/>
            <w:tcMar/>
          </w:tcPr>
          <w:p w14:paraId="392620C1"/>
        </w:tc>
        <w:tc>
          <w:tcPr>
            <w:tcW w:w="13543" w:type="dxa"/>
            <w:tcMar/>
          </w:tcPr>
          <w:p w:rsidR="74EDC03F" w:rsidP="74EDC03F" w:rsidRDefault="74EDC03F" w14:paraId="7809E30A" w14:textId="244D52F2">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2: Other relevant interests</w:t>
            </w:r>
          </w:p>
          <w:p w:rsidR="74EDC03F" w:rsidP="74EDC03F" w:rsidRDefault="74EDC03F" w14:paraId="7E33496E" w14:textId="1A78AECA">
            <w:pPr>
              <w:rPr>
                <w:rFonts w:ascii="Arial" w:hAnsi="Arial" w:cs="Arial"/>
                <w:color w:val="212121"/>
                <w:sz w:val="20"/>
                <w:szCs w:val="20"/>
              </w:rPr>
            </w:pPr>
            <w:r w:rsidRPr="74EDC03F" w:rsidR="74EDC03F">
              <w:rPr>
                <w:rFonts w:ascii="Arial" w:hAnsi="Arial" w:cs="Arial"/>
                <w:color w:val="212121"/>
                <w:sz w:val="20"/>
                <w:szCs w:val="20"/>
              </w:rPr>
              <w:t>Please register any office held in a professional body, specialist society or other similar body in the public, private or voluntary sector</w:t>
            </w:r>
            <w:r w:rsidRPr="74EDC03F" w:rsidR="74EDC03F">
              <w:rPr>
                <w:rFonts w:ascii="Arial" w:hAnsi="Arial" w:cs="Arial"/>
                <w:color w:val="212121"/>
                <w:sz w:val="20"/>
                <w:szCs w:val="20"/>
              </w:rPr>
              <w:t>.</w:t>
            </w:r>
          </w:p>
          <w:p w:rsidR="74EDC03F" w:rsidP="74EDC03F" w:rsidRDefault="74EDC03F" w14:paraId="1D7C6C05" w14:textId="65034959">
            <w:pPr>
              <w:pStyle w:val="Normal"/>
              <w:rPr>
                <w:rFonts w:ascii="Arial" w:hAnsi="Arial" w:cs="Arial"/>
                <w:b w:val="1"/>
                <w:bCs w:val="1"/>
                <w:color w:val="212121"/>
                <w:sz w:val="20"/>
                <w:szCs w:val="20"/>
              </w:rPr>
            </w:pPr>
          </w:p>
          <w:p w:rsidR="74EDC03F" w:rsidP="74EDC03F" w:rsidRDefault="74EDC03F" w14:paraId="1F0D5C1B" w14:textId="16DDD799">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w:t>
            </w:r>
          </w:p>
        </w:tc>
      </w:tr>
      <w:tr w:rsidR="74EDC03F" w:rsidTr="7CCEB313" w14:paraId="43128B65">
        <w:trPr>
          <w:trHeight w:val="300"/>
        </w:trPr>
        <w:tc>
          <w:tcPr>
            <w:tcW w:w="1809" w:type="dxa"/>
            <w:vMerge/>
            <w:tcMar/>
          </w:tcPr>
          <w:p w14:paraId="5E00E6D8"/>
        </w:tc>
        <w:tc>
          <w:tcPr>
            <w:tcW w:w="13543" w:type="dxa"/>
            <w:tcMar/>
          </w:tcPr>
          <w:p w:rsidR="74EDC03F" w:rsidP="74EDC03F" w:rsidRDefault="74EDC03F" w14:paraId="62C6B945" w14:textId="087DC096">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3: Contracts with ICAS</w:t>
            </w:r>
          </w:p>
          <w:p w:rsidR="74EDC03F" w:rsidP="74EDC03F" w:rsidRDefault="74EDC03F" w14:paraId="76BF4EF7">
            <w:pPr>
              <w:rPr>
                <w:rFonts w:ascii="Arial" w:hAnsi="Arial" w:cs="Arial"/>
                <w:color w:val="212121"/>
                <w:sz w:val="20"/>
                <w:szCs w:val="20"/>
              </w:rPr>
            </w:pPr>
            <w:r w:rsidRPr="74EDC03F" w:rsidR="74EDC03F">
              <w:rPr>
                <w:rFonts w:ascii="Arial" w:hAnsi="Arial" w:cs="Arial"/>
                <w:color w:val="212121"/>
                <w:sz w:val="20"/>
                <w:szCs w:val="20"/>
              </w:rPr>
              <w:t xml:space="preserve">You have a registrable interest under this category if you (or a firm in which you are a partner or director) have </w:t>
            </w:r>
            <w:r w:rsidRPr="74EDC03F" w:rsidR="74EDC03F">
              <w:rPr>
                <w:rFonts w:ascii="Arial" w:hAnsi="Arial" w:cs="Arial"/>
                <w:color w:val="212121"/>
                <w:sz w:val="20"/>
                <w:szCs w:val="20"/>
              </w:rPr>
              <w:t>entered into</w:t>
            </w:r>
            <w:r w:rsidRPr="74EDC03F" w:rsidR="74EDC03F">
              <w:rPr>
                <w:rFonts w:ascii="Arial" w:hAnsi="Arial" w:cs="Arial"/>
                <w:color w:val="212121"/>
                <w:sz w:val="20"/>
                <w:szCs w:val="20"/>
              </w:rPr>
              <w:t xml:space="preserve"> a contract with ICAS for goods, services or works which has not been fully discharged.  You do not need to disclose the value.</w:t>
            </w:r>
          </w:p>
          <w:p w:rsidR="74EDC03F" w:rsidP="74EDC03F" w:rsidRDefault="74EDC03F" w14:paraId="7E5449C6" w14:textId="7C2051EA">
            <w:pPr>
              <w:pStyle w:val="Normal"/>
              <w:rPr>
                <w:rFonts w:ascii="Arial" w:hAnsi="Arial" w:cs="Arial"/>
                <w:b w:val="1"/>
                <w:bCs w:val="1"/>
                <w:color w:val="212121"/>
                <w:sz w:val="20"/>
                <w:szCs w:val="20"/>
              </w:rPr>
            </w:pPr>
          </w:p>
          <w:p w:rsidR="74EDC03F" w:rsidP="74EDC03F" w:rsidRDefault="74EDC03F" w14:paraId="5D98D3C8" w14:textId="7EEDB550">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w:t>
            </w:r>
          </w:p>
        </w:tc>
      </w:tr>
      <w:tr w:rsidR="74EDC03F" w:rsidTr="7CCEB313" w14:paraId="5EAA5223">
        <w:trPr>
          <w:trHeight w:val="300"/>
        </w:trPr>
        <w:tc>
          <w:tcPr>
            <w:tcW w:w="1809" w:type="dxa"/>
            <w:vMerge/>
            <w:tcMar/>
          </w:tcPr>
          <w:p w14:paraId="543150B9"/>
        </w:tc>
        <w:tc>
          <w:tcPr>
            <w:tcW w:w="13543" w:type="dxa"/>
            <w:tcMar/>
          </w:tcPr>
          <w:p w:rsidR="74EDC03F" w:rsidP="74EDC03F" w:rsidRDefault="74EDC03F" w14:paraId="316B0B84" w14:textId="6FB8E50F">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4: Interest in shares and securities</w:t>
            </w:r>
          </w:p>
          <w:p w:rsidR="74EDC03F" w:rsidP="74EDC03F" w:rsidRDefault="74EDC03F" w14:paraId="5A6C449E">
            <w:pPr>
              <w:rPr>
                <w:rFonts w:ascii="Arial" w:hAnsi="Arial" w:cs="Arial"/>
                <w:color w:val="212121"/>
                <w:sz w:val="20"/>
                <w:szCs w:val="20"/>
              </w:rPr>
            </w:pPr>
            <w:r w:rsidRPr="74EDC03F" w:rsidR="74EDC03F">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3503AD78" w14:textId="57E9B003">
            <w:pPr>
              <w:pStyle w:val="Normal"/>
              <w:rPr>
                <w:rFonts w:ascii="Arial" w:hAnsi="Arial" w:cs="Arial"/>
                <w:b w:val="1"/>
                <w:bCs w:val="1"/>
                <w:color w:val="212121"/>
                <w:sz w:val="20"/>
                <w:szCs w:val="20"/>
              </w:rPr>
            </w:pPr>
          </w:p>
          <w:p w:rsidR="74EDC03F" w:rsidP="74EDC03F" w:rsidRDefault="74EDC03F" w14:paraId="0DA763D1" w14:textId="27F2CC69">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 of significance to the work of ICAS.</w:t>
            </w:r>
          </w:p>
        </w:tc>
      </w:tr>
      <w:tr w:rsidR="74EDC03F" w:rsidTr="7CCEB313" w14:paraId="248D1B38">
        <w:trPr>
          <w:trHeight w:val="300"/>
        </w:trPr>
        <w:tc>
          <w:tcPr>
            <w:tcW w:w="1809" w:type="dxa"/>
            <w:vMerge/>
            <w:tcMar/>
          </w:tcPr>
          <w:p w14:paraId="145B5873"/>
        </w:tc>
        <w:tc>
          <w:tcPr>
            <w:tcW w:w="13543" w:type="dxa"/>
            <w:tcMar/>
          </w:tcPr>
          <w:p w:rsidR="74EDC03F" w:rsidP="74EDC03F" w:rsidRDefault="74EDC03F" w14:paraId="5F62FD2D" w14:textId="448927F8">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5: Licences</w:t>
            </w:r>
          </w:p>
          <w:p w:rsidR="74EDC03F" w:rsidP="74EDC03F" w:rsidRDefault="74EDC03F" w14:paraId="19FE8AF5">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Any licences held by you or a firm in which you are a partner or director which are granted by ICAS.</w:t>
            </w:r>
          </w:p>
          <w:p w:rsidR="74EDC03F" w:rsidP="74EDC03F" w:rsidRDefault="74EDC03F" w14:paraId="2B6F60E9" w14:textId="2C555088">
            <w:pPr>
              <w:pStyle w:val="Normal"/>
              <w:rPr>
                <w:rFonts w:ascii="Arial" w:hAnsi="Arial" w:cs="Arial"/>
                <w:b w:val="1"/>
                <w:bCs w:val="1"/>
                <w:color w:val="000000" w:themeColor="text1" w:themeTint="FF" w:themeShade="FF"/>
                <w:sz w:val="20"/>
                <w:szCs w:val="20"/>
              </w:rPr>
            </w:pPr>
          </w:p>
          <w:p w:rsidR="74EDC03F" w:rsidP="74EDC03F" w:rsidRDefault="74EDC03F" w14:paraId="59BBD138" w14:textId="0527F312">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w:t>
            </w:r>
          </w:p>
        </w:tc>
      </w:tr>
      <w:tr w:rsidR="74EDC03F" w:rsidTr="7CCEB313" w14:paraId="6189B68D">
        <w:trPr>
          <w:trHeight w:val="300"/>
        </w:trPr>
        <w:tc>
          <w:tcPr>
            <w:tcW w:w="1809" w:type="dxa"/>
            <w:vMerge/>
            <w:tcMar/>
          </w:tcPr>
          <w:p w14:paraId="67836C51"/>
        </w:tc>
        <w:tc>
          <w:tcPr>
            <w:tcW w:w="13543" w:type="dxa"/>
            <w:tcMar/>
          </w:tcPr>
          <w:p w:rsidR="74EDC03F" w:rsidP="74EDC03F" w:rsidRDefault="74EDC03F" w14:paraId="36C36DE3" w14:textId="1578DF48">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6: Close family members</w:t>
            </w:r>
          </w:p>
          <w:p w:rsidR="74EDC03F" w:rsidP="74EDC03F" w:rsidRDefault="74EDC03F" w14:paraId="4AF70789">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If a close family member, such as a spouse, cohabitee or next of kin, has transactions or on-going engagement with ICAS, including holding licences granted by ICAS, then these should be registered.</w:t>
            </w:r>
          </w:p>
          <w:p w:rsidR="74EDC03F" w:rsidP="74EDC03F" w:rsidRDefault="74EDC03F" w14:paraId="651E10A9" w14:textId="57B6F887">
            <w:pPr>
              <w:pStyle w:val="Normal"/>
              <w:rPr>
                <w:rFonts w:ascii="Arial" w:hAnsi="Arial" w:cs="Arial"/>
                <w:b w:val="1"/>
                <w:bCs w:val="1"/>
                <w:color w:val="000000" w:themeColor="text1" w:themeTint="FF" w:themeShade="FF"/>
                <w:sz w:val="20"/>
                <w:szCs w:val="20"/>
              </w:rPr>
            </w:pPr>
          </w:p>
          <w:p w:rsidR="74EDC03F" w:rsidP="74EDC03F" w:rsidRDefault="74EDC03F" w14:paraId="27952D8A" w14:textId="2DB364AD">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None</w:t>
            </w:r>
          </w:p>
        </w:tc>
      </w:tr>
      <w:tr w:rsidR="74EDC03F" w:rsidTr="7CCEB313" w14:paraId="15B341CC">
        <w:trPr>
          <w:trHeight w:val="300"/>
        </w:trPr>
        <w:tc>
          <w:tcPr>
            <w:tcW w:w="1809" w:type="dxa"/>
            <w:vMerge w:val="restart"/>
            <w:tcMar/>
          </w:tcPr>
          <w:p w:rsidR="75FFCF4E" w:rsidP="74EDC03F" w:rsidRDefault="75FFCF4E" w14:paraId="0CFAD740" w14:textId="3B35E4CE">
            <w:pPr>
              <w:pStyle w:val="Normal"/>
              <w:rPr>
                <w:rFonts w:ascii="Arial" w:hAnsi="Arial" w:cs="Arial"/>
                <w:color w:val="212121"/>
                <w:sz w:val="20"/>
                <w:szCs w:val="20"/>
              </w:rPr>
            </w:pPr>
            <w:r w:rsidRPr="74EDC03F" w:rsidR="75FFCF4E">
              <w:rPr>
                <w:rFonts w:ascii="Arial" w:hAnsi="Arial" w:cs="Arial"/>
                <w:color w:val="212121"/>
                <w:sz w:val="20"/>
                <w:szCs w:val="20"/>
              </w:rPr>
              <w:t>Brian Redford</w:t>
            </w:r>
          </w:p>
        </w:tc>
        <w:tc>
          <w:tcPr>
            <w:tcW w:w="13543" w:type="dxa"/>
            <w:tcMar/>
          </w:tcPr>
          <w:p w:rsidR="74EDC03F" w:rsidP="74EDC03F" w:rsidRDefault="74EDC03F" w14:paraId="5FD16F5D" w14:textId="1C22F5F5">
            <w:pPr>
              <w:rPr>
                <w:rFonts w:ascii="Arial" w:hAnsi="Arial" w:cs="Arial"/>
                <w:color w:val="212121"/>
                <w:sz w:val="20"/>
                <w:szCs w:val="20"/>
              </w:rPr>
            </w:pPr>
            <w:r w:rsidRPr="74EDC03F" w:rsidR="74EDC03F">
              <w:rPr>
                <w:rFonts w:ascii="Arial" w:hAnsi="Arial" w:cs="Arial"/>
                <w:b w:val="1"/>
                <w:bCs w:val="1"/>
                <w:color w:val="212121"/>
                <w:sz w:val="20"/>
                <w:szCs w:val="20"/>
              </w:rPr>
              <w:t xml:space="preserve">1: </w:t>
            </w:r>
            <w:r w:rsidRPr="74EDC03F" w:rsidR="74EDC03F">
              <w:rPr>
                <w:rFonts w:ascii="Arial" w:hAnsi="Arial" w:cs="Arial"/>
                <w:b w:val="1"/>
                <w:bCs w:val="1"/>
                <w:color w:val="212121"/>
                <w:sz w:val="20"/>
                <w:szCs w:val="20"/>
              </w:rPr>
              <w:t>Remuneration</w:t>
            </w:r>
            <w:r>
              <w:br/>
            </w:r>
            <w:r w:rsidRPr="74EDC03F" w:rsidR="74EDC03F">
              <w:rPr>
                <w:rFonts w:ascii="Arial" w:hAnsi="Arial" w:cs="Arial"/>
                <w:color w:val="212121"/>
                <w:sz w:val="20"/>
                <w:szCs w:val="20"/>
              </w:rPr>
              <w:t>You</w:t>
            </w:r>
            <w:r w:rsidRPr="74EDC03F" w:rsidR="74EDC03F">
              <w:rPr>
                <w:rFonts w:ascii="Arial" w:hAnsi="Arial" w:cs="Arial"/>
                <w:color w:val="212121"/>
                <w:sz w:val="20"/>
                <w:szCs w:val="20"/>
              </w:rPr>
              <w:t xml:space="preserve"> </w:t>
            </w:r>
            <w:r w:rsidRPr="74EDC03F" w:rsidR="74EDC03F">
              <w:rPr>
                <w:rFonts w:ascii="Arial" w:hAnsi="Arial" w:cs="Arial"/>
                <w:color w:val="212121"/>
                <w:sz w:val="20"/>
                <w:szCs w:val="20"/>
              </w:rPr>
              <w:t>are required to</w:t>
            </w:r>
            <w:r w:rsidRPr="74EDC03F" w:rsidR="74EDC03F">
              <w:rPr>
                <w:rFonts w:ascii="Arial" w:hAnsi="Arial" w:cs="Arial"/>
                <w:color w:val="212121"/>
                <w:sz w:val="20"/>
                <w:szCs w:val="20"/>
              </w:rPr>
              <w:t xml:space="preserve"> register any work for which you receive, or expect to receive, payment.  Please provide the full name of the organisation and details of your role.  Do not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amount of </w:t>
            </w:r>
            <w:r w:rsidRPr="74EDC03F" w:rsidR="74EDC03F">
              <w:rPr>
                <w:rFonts w:ascii="Arial" w:hAnsi="Arial" w:cs="Arial"/>
                <w:color w:val="212121"/>
                <w:sz w:val="20"/>
                <w:szCs w:val="20"/>
              </w:rPr>
              <w:t>remuneration</w:t>
            </w:r>
            <w:r w:rsidRPr="74EDC03F" w:rsidR="74EDC03F">
              <w:rPr>
                <w:rFonts w:ascii="Arial" w:hAnsi="Arial" w:cs="Arial"/>
                <w:color w:val="212121"/>
                <w:sz w:val="20"/>
                <w:szCs w:val="20"/>
              </w:rPr>
              <w:t>.</w:t>
            </w:r>
          </w:p>
          <w:p w:rsidR="74EDC03F" w:rsidP="74EDC03F" w:rsidRDefault="74EDC03F" w14:paraId="06D5A49D" w14:textId="3B4F64D9">
            <w:pPr>
              <w:pStyle w:val="Normal"/>
              <w:rPr>
                <w:rFonts w:ascii="Arial" w:hAnsi="Arial" w:cs="Arial"/>
                <w:color w:val="212121"/>
                <w:sz w:val="20"/>
                <w:szCs w:val="20"/>
              </w:rPr>
            </w:pPr>
          </w:p>
          <w:p w:rsidR="74EDC03F" w:rsidP="74EDC03F" w:rsidRDefault="74EDC03F" w14:paraId="6343B8AA" w14:textId="5EA33152">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Not Applicable</w:t>
            </w:r>
          </w:p>
        </w:tc>
      </w:tr>
      <w:tr w:rsidR="74EDC03F" w:rsidTr="7CCEB313" w14:paraId="62B5BE54">
        <w:trPr>
          <w:trHeight w:val="300"/>
        </w:trPr>
        <w:tc>
          <w:tcPr>
            <w:tcW w:w="1809" w:type="dxa"/>
            <w:vMerge/>
            <w:tcMar/>
          </w:tcPr>
          <w:p w14:paraId="012F45AA"/>
        </w:tc>
        <w:tc>
          <w:tcPr>
            <w:tcW w:w="13543" w:type="dxa"/>
            <w:tcMar/>
          </w:tcPr>
          <w:p w:rsidR="74EDC03F" w:rsidP="74EDC03F" w:rsidRDefault="74EDC03F" w14:paraId="7713283F">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2: Other relevant interests</w:t>
            </w:r>
          </w:p>
          <w:p w:rsidR="74EDC03F" w:rsidP="74EDC03F" w:rsidRDefault="74EDC03F" w14:paraId="55A8E9EB" w14:textId="1178D366">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Please register any office held in a professional body, specialist </w:t>
            </w:r>
            <w:r w:rsidRPr="74EDC03F" w:rsidR="74EDC03F">
              <w:rPr>
                <w:rFonts w:ascii="Arial" w:hAnsi="Arial" w:cs="Arial"/>
                <w:color w:val="212121"/>
                <w:sz w:val="20"/>
                <w:szCs w:val="20"/>
              </w:rPr>
              <w:t>society</w:t>
            </w:r>
            <w:r w:rsidRPr="74EDC03F" w:rsidR="74EDC03F">
              <w:rPr>
                <w:rFonts w:ascii="Arial" w:hAnsi="Arial" w:cs="Arial"/>
                <w:color w:val="212121"/>
                <w:sz w:val="20"/>
                <w:szCs w:val="20"/>
              </w:rPr>
              <w:t xml:space="preserve"> or other similar body in the public, </w:t>
            </w:r>
            <w:r w:rsidRPr="74EDC03F" w:rsidR="74EDC03F">
              <w:rPr>
                <w:rFonts w:ascii="Arial" w:hAnsi="Arial" w:cs="Arial"/>
                <w:color w:val="212121"/>
                <w:sz w:val="20"/>
                <w:szCs w:val="20"/>
              </w:rPr>
              <w:t>private</w:t>
            </w:r>
            <w:r w:rsidRPr="74EDC03F" w:rsidR="74EDC03F">
              <w:rPr>
                <w:rFonts w:ascii="Arial" w:hAnsi="Arial" w:cs="Arial"/>
                <w:color w:val="212121"/>
                <w:sz w:val="20"/>
                <w:szCs w:val="20"/>
              </w:rPr>
              <w:t xml:space="preserve"> or voluntary sector.</w:t>
            </w:r>
            <w:r>
              <w:br/>
            </w:r>
          </w:p>
          <w:p w:rsidR="74EDC03F" w:rsidP="74EDC03F" w:rsidRDefault="74EDC03F" w14:paraId="7BC9C4AE" w14:textId="161B2308">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Not Applicable</w:t>
            </w:r>
          </w:p>
        </w:tc>
      </w:tr>
      <w:tr w:rsidR="74EDC03F" w:rsidTr="7CCEB313" w14:paraId="0DBE9049">
        <w:trPr>
          <w:trHeight w:val="300"/>
        </w:trPr>
        <w:tc>
          <w:tcPr>
            <w:tcW w:w="1809" w:type="dxa"/>
            <w:vMerge/>
            <w:tcMar/>
          </w:tcPr>
          <w:p w14:paraId="311AA997"/>
        </w:tc>
        <w:tc>
          <w:tcPr>
            <w:tcW w:w="13543" w:type="dxa"/>
            <w:tcMar/>
          </w:tcPr>
          <w:p w:rsidR="74EDC03F" w:rsidP="74EDC03F" w:rsidRDefault="74EDC03F" w14:paraId="40DB967D">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3: Contracts with ICAS</w:t>
            </w:r>
          </w:p>
          <w:p w:rsidR="74EDC03F" w:rsidP="74EDC03F" w:rsidRDefault="74EDC03F" w14:paraId="77DA4BED">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You have a registrable interest under this category if you (or a firm in which you are a partner or director) have </w:t>
            </w:r>
            <w:r w:rsidRPr="74EDC03F" w:rsidR="74EDC03F">
              <w:rPr>
                <w:rFonts w:ascii="Arial" w:hAnsi="Arial" w:cs="Arial"/>
                <w:color w:val="212121"/>
                <w:sz w:val="20"/>
                <w:szCs w:val="20"/>
              </w:rPr>
              <w:t>entered into</w:t>
            </w:r>
            <w:r w:rsidRPr="74EDC03F" w:rsidR="74EDC03F">
              <w:rPr>
                <w:rFonts w:ascii="Arial" w:hAnsi="Arial" w:cs="Arial"/>
                <w:color w:val="212121"/>
                <w:sz w:val="20"/>
                <w:szCs w:val="20"/>
              </w:rPr>
              <w:t xml:space="preserve"> a contract with ICAS for goods, services or works which has not been fully discharged.  You do not need to disclose the value.</w:t>
            </w:r>
          </w:p>
          <w:p w:rsidR="74EDC03F" w:rsidP="74EDC03F" w:rsidRDefault="74EDC03F" w14:paraId="5C5F6C32" w14:textId="4F1B3EEB">
            <w:pPr>
              <w:pStyle w:val="Normal"/>
              <w:tabs>
                <w:tab w:val="left" w:leader="none" w:pos="2268"/>
              </w:tabs>
              <w:rPr>
                <w:rFonts w:ascii="Arial" w:hAnsi="Arial" w:cs="Arial"/>
                <w:color w:val="212121"/>
                <w:sz w:val="20"/>
                <w:szCs w:val="20"/>
              </w:rPr>
            </w:pPr>
          </w:p>
          <w:p w:rsidR="74EDC03F" w:rsidP="74EDC03F" w:rsidRDefault="74EDC03F" w14:paraId="5E07E19F" w14:textId="2AE1765B">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Not Applicable</w:t>
            </w:r>
          </w:p>
        </w:tc>
      </w:tr>
      <w:tr w:rsidR="74EDC03F" w:rsidTr="7CCEB313" w14:paraId="1B141C4E">
        <w:trPr>
          <w:trHeight w:val="300"/>
        </w:trPr>
        <w:tc>
          <w:tcPr>
            <w:tcW w:w="1809" w:type="dxa"/>
            <w:vMerge/>
            <w:tcMar/>
          </w:tcPr>
          <w:p w14:paraId="0600F01D"/>
        </w:tc>
        <w:tc>
          <w:tcPr>
            <w:tcW w:w="13543" w:type="dxa"/>
            <w:tcMar/>
          </w:tcPr>
          <w:p w:rsidR="74EDC03F" w:rsidP="74EDC03F" w:rsidRDefault="74EDC03F" w14:paraId="64DCAB84">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4: Interest in shares and securities</w:t>
            </w:r>
          </w:p>
          <w:p w:rsidR="74EDC03F" w:rsidP="74EDC03F" w:rsidRDefault="74EDC03F" w14:paraId="01847725" w14:textId="41B71EB8">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w:t>
            </w:r>
            <w:r w:rsidRPr="74EDC03F" w:rsidR="74EDC03F">
              <w:rPr>
                <w:rFonts w:ascii="Arial" w:hAnsi="Arial" w:cs="Arial"/>
                <w:color w:val="212121"/>
                <w:sz w:val="20"/>
                <w:szCs w:val="20"/>
              </w:rPr>
              <w:t>investment</w:t>
            </w:r>
            <w:r w:rsidRPr="74EDC03F" w:rsidR="74EDC03F">
              <w:rPr>
                <w:rFonts w:ascii="Arial" w:hAnsi="Arial" w:cs="Arial"/>
                <w:color w:val="212121"/>
                <w:sz w:val="20"/>
                <w:szCs w:val="20"/>
              </w:rPr>
              <w:t>, only the name of the entity.</w:t>
            </w:r>
          </w:p>
          <w:p w:rsidR="74EDC03F" w:rsidP="74EDC03F" w:rsidRDefault="74EDC03F" w14:paraId="32ECF5B2" w14:textId="28A45F7D">
            <w:pPr>
              <w:pStyle w:val="Normal"/>
              <w:tabs>
                <w:tab w:val="left" w:leader="none" w:pos="2268"/>
              </w:tabs>
              <w:rPr>
                <w:rFonts w:ascii="Arial" w:hAnsi="Arial" w:cs="Arial"/>
                <w:b w:val="1"/>
                <w:bCs w:val="1"/>
                <w:color w:val="212121"/>
                <w:sz w:val="20"/>
                <w:szCs w:val="20"/>
              </w:rPr>
            </w:pPr>
          </w:p>
          <w:p w:rsidR="74EDC03F" w:rsidP="74EDC03F" w:rsidRDefault="74EDC03F" w14:paraId="037490E3" w14:textId="0A9EBA94">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Not Applicable</w:t>
            </w:r>
          </w:p>
        </w:tc>
      </w:tr>
      <w:tr w:rsidR="74EDC03F" w:rsidTr="7CCEB313" w14:paraId="64EBCFEE">
        <w:trPr>
          <w:trHeight w:val="300"/>
        </w:trPr>
        <w:tc>
          <w:tcPr>
            <w:tcW w:w="1809" w:type="dxa"/>
            <w:vMerge/>
            <w:tcMar/>
          </w:tcPr>
          <w:p w14:paraId="098FDF31"/>
        </w:tc>
        <w:tc>
          <w:tcPr>
            <w:tcW w:w="13543" w:type="dxa"/>
            <w:tcMar/>
          </w:tcPr>
          <w:p w:rsidR="74EDC03F" w:rsidP="74EDC03F" w:rsidRDefault="74EDC03F" w14:paraId="5159B92B">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5: Licences</w:t>
            </w:r>
          </w:p>
          <w:p w:rsidR="74EDC03F" w:rsidP="74EDC03F" w:rsidRDefault="74EDC03F" w14:paraId="37626564">
            <w:pPr>
              <w:tabs>
                <w:tab w:val="left" w:leader="none" w:pos="2268"/>
              </w:tabs>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Any licences held by you or a firm in which you are a partner or director which are granted by ICAS.</w:t>
            </w:r>
          </w:p>
          <w:p w:rsidR="74EDC03F" w:rsidP="74EDC03F" w:rsidRDefault="74EDC03F" w14:paraId="400A3280" w14:textId="5BDF2EE5">
            <w:pPr>
              <w:pStyle w:val="Normal"/>
              <w:tabs>
                <w:tab w:val="left" w:leader="none" w:pos="2268"/>
              </w:tabs>
              <w:rPr>
                <w:rFonts w:ascii="Arial" w:hAnsi="Arial" w:cs="Arial"/>
                <w:b w:val="1"/>
                <w:bCs w:val="1"/>
                <w:color w:val="212121"/>
                <w:sz w:val="20"/>
                <w:szCs w:val="20"/>
              </w:rPr>
            </w:pPr>
          </w:p>
          <w:p w:rsidR="74EDC03F" w:rsidP="74EDC03F" w:rsidRDefault="74EDC03F" w14:paraId="2A4B3576" w14:textId="1CEFF31D">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Not Applicable</w:t>
            </w:r>
          </w:p>
        </w:tc>
      </w:tr>
      <w:tr w:rsidR="74EDC03F" w:rsidTr="7CCEB313" w14:paraId="3F97CCFD">
        <w:trPr>
          <w:trHeight w:val="300"/>
        </w:trPr>
        <w:tc>
          <w:tcPr>
            <w:tcW w:w="1809" w:type="dxa"/>
            <w:vMerge/>
            <w:tcMar/>
          </w:tcPr>
          <w:p w14:paraId="5F1B7A89"/>
        </w:tc>
        <w:tc>
          <w:tcPr>
            <w:tcW w:w="13543" w:type="dxa"/>
            <w:tcMar/>
          </w:tcPr>
          <w:p w:rsidR="74EDC03F" w:rsidP="74EDC03F" w:rsidRDefault="74EDC03F" w14:paraId="72A6F055">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6: Close family members</w:t>
            </w:r>
          </w:p>
          <w:p w:rsidR="74EDC03F" w:rsidP="74EDC03F" w:rsidRDefault="74EDC03F" w14:paraId="6F664585">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If a close family member, such as a spouse, cohabitee or next of kin, has transactions or on-going engagement with ICAS, including holding licences granted by ICAS, then these should be registered.</w:t>
            </w:r>
          </w:p>
          <w:p w:rsidR="74EDC03F" w:rsidP="74EDC03F" w:rsidRDefault="74EDC03F" w14:paraId="68E18A4D">
            <w:pPr>
              <w:tabs>
                <w:tab w:val="left" w:leader="none" w:pos="2268"/>
              </w:tabs>
              <w:rPr>
                <w:rFonts w:ascii="Arial" w:hAnsi="Arial" w:cs="Arial"/>
                <w:b w:val="1"/>
                <w:bCs w:val="1"/>
                <w:color w:val="212121"/>
                <w:sz w:val="20"/>
                <w:szCs w:val="20"/>
              </w:rPr>
            </w:pPr>
          </w:p>
          <w:p w:rsidR="74EDC03F" w:rsidP="74EDC03F" w:rsidRDefault="74EDC03F" w14:paraId="3990EB61" w14:textId="74A9AA9F">
            <w:pPr>
              <w:tabs>
                <w:tab w:val="left" w:leader="none" w:pos="2268"/>
              </w:tabs>
              <w:rPr>
                <w:rFonts w:ascii="Arial" w:hAnsi="Arial" w:cs="Arial"/>
                <w:b w:val="1"/>
                <w:bCs w:val="1"/>
                <w:color w:val="212121"/>
                <w:sz w:val="20"/>
                <w:szCs w:val="20"/>
              </w:rPr>
            </w:pPr>
            <w:r w:rsidRPr="74EDC03F" w:rsidR="74EDC03F">
              <w:rPr>
                <w:rFonts w:ascii="Arial" w:hAnsi="Arial" w:cs="Arial"/>
                <w:color w:val="212121"/>
                <w:sz w:val="20"/>
                <w:szCs w:val="20"/>
              </w:rPr>
              <w:t>Not Applicable</w:t>
            </w:r>
          </w:p>
        </w:tc>
      </w:tr>
      <w:tr w:rsidR="74EDC03F" w:rsidTr="7CCEB313" w14:paraId="7F224278">
        <w:trPr>
          <w:trHeight w:val="300"/>
        </w:trPr>
        <w:tc>
          <w:tcPr>
            <w:tcW w:w="1809" w:type="dxa"/>
            <w:vMerge w:val="restart"/>
            <w:tcMar/>
          </w:tcPr>
          <w:p w:rsidR="47063854" w:rsidP="74EDC03F" w:rsidRDefault="47063854" w14:paraId="3CF63945" w14:textId="33A3ECAB">
            <w:pPr>
              <w:pStyle w:val="Normal"/>
              <w:rPr>
                <w:rFonts w:ascii="Arial" w:hAnsi="Arial" w:cs="Arial"/>
                <w:color w:val="212121"/>
                <w:sz w:val="20"/>
                <w:szCs w:val="20"/>
              </w:rPr>
            </w:pPr>
            <w:r w:rsidRPr="74EDC03F" w:rsidR="47063854">
              <w:rPr>
                <w:rFonts w:ascii="Arial" w:hAnsi="Arial" w:cs="Arial"/>
                <w:color w:val="212121"/>
                <w:sz w:val="20"/>
                <w:szCs w:val="20"/>
              </w:rPr>
              <w:t>John Sutherland</w:t>
            </w:r>
          </w:p>
        </w:tc>
        <w:tc>
          <w:tcPr>
            <w:tcW w:w="13543" w:type="dxa"/>
            <w:tcMar/>
          </w:tcPr>
          <w:p w:rsidR="74EDC03F" w:rsidP="74EDC03F" w:rsidRDefault="74EDC03F" w14:paraId="152B68FA" w14:textId="5EA61727">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1: Remuneration</w:t>
            </w:r>
          </w:p>
          <w:p w:rsidR="74EDC03F" w:rsidP="74EDC03F" w:rsidRDefault="74EDC03F" w14:paraId="7D9E12DC" w14:textId="257C69EA">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74EDC03F" w:rsidP="74EDC03F" w:rsidRDefault="74EDC03F" w14:paraId="172D0390" w14:textId="6EA8C766">
            <w:pPr>
              <w:rPr>
                <w:rFonts w:ascii="Arial" w:hAnsi="Arial" w:eastAsia="Arial" w:cs="Arial"/>
                <w:b w:val="0"/>
                <w:bCs w:val="0"/>
                <w:i w:val="0"/>
                <w:iCs w:val="0"/>
                <w:caps w:val="0"/>
                <w:smallCaps w:val="0"/>
                <w:color w:val="212121"/>
                <w:sz w:val="20"/>
                <w:szCs w:val="20"/>
              </w:rPr>
            </w:pPr>
          </w:p>
          <w:p w:rsidR="74EDC03F" w:rsidP="74EDC03F" w:rsidRDefault="74EDC03F" w14:paraId="51D74981" w14:textId="24178099">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European Investment Bank ... term ends in June 2026 ... member of the Audit Committee</w:t>
            </w:r>
          </w:p>
          <w:p w:rsidR="74EDC03F" w:rsidP="74EDC03F" w:rsidRDefault="74EDC03F" w14:paraId="084CC74B" w14:textId="28D2BDE1">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Independent Football Regulator ... member of the Expert Appeals Panel</w:t>
            </w:r>
          </w:p>
          <w:p w:rsidR="74EDC03F" w:rsidP="74EDC03F" w:rsidRDefault="74EDC03F" w14:paraId="32BFCB26" w14:textId="089055F1">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International Monetary Fund ... Technical Expert involved in training</w:t>
            </w:r>
          </w:p>
        </w:tc>
      </w:tr>
      <w:tr w:rsidR="74EDC03F" w:rsidTr="7CCEB313" w14:paraId="53B10C47">
        <w:trPr>
          <w:trHeight w:val="300"/>
        </w:trPr>
        <w:tc>
          <w:tcPr>
            <w:tcW w:w="1809" w:type="dxa"/>
            <w:vMerge/>
            <w:tcMar/>
          </w:tcPr>
          <w:p w14:paraId="49AEFA13"/>
        </w:tc>
        <w:tc>
          <w:tcPr>
            <w:tcW w:w="13543" w:type="dxa"/>
            <w:tcMar/>
          </w:tcPr>
          <w:p w:rsidR="74EDC03F" w:rsidP="74EDC03F" w:rsidRDefault="74EDC03F" w14:paraId="008F62CD" w14:textId="78083E76">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2: Other relevant interests</w:t>
            </w:r>
          </w:p>
          <w:p w:rsidR="74EDC03F" w:rsidP="74EDC03F" w:rsidRDefault="74EDC03F" w14:paraId="06D61533" w14:textId="22BED67C">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p>
          <w:p w:rsidR="74EDC03F" w:rsidP="74EDC03F" w:rsidRDefault="74EDC03F" w14:paraId="6A06ED58" w14:textId="255B68C6">
            <w:pPr>
              <w:rPr>
                <w:rFonts w:ascii="Arial" w:hAnsi="Arial" w:eastAsia="Arial" w:cs="Arial"/>
                <w:b w:val="0"/>
                <w:bCs w:val="0"/>
                <w:i w:val="0"/>
                <w:iCs w:val="0"/>
                <w:caps w:val="0"/>
                <w:smallCaps w:val="0"/>
                <w:color w:val="212121"/>
                <w:sz w:val="20"/>
                <w:szCs w:val="20"/>
              </w:rPr>
            </w:pPr>
          </w:p>
          <w:p w:rsidR="74EDC03F" w:rsidP="74EDC03F" w:rsidRDefault="74EDC03F" w14:paraId="35D2C85E" w14:textId="4AD9875E">
            <w:pPr>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None</w:t>
            </w:r>
          </w:p>
        </w:tc>
      </w:tr>
      <w:tr w:rsidR="74EDC03F" w:rsidTr="7CCEB313" w14:paraId="065B13A7">
        <w:trPr>
          <w:trHeight w:val="300"/>
        </w:trPr>
        <w:tc>
          <w:tcPr>
            <w:tcW w:w="1809" w:type="dxa"/>
            <w:vMerge/>
            <w:tcMar/>
          </w:tcPr>
          <w:p w14:paraId="2BFF8608"/>
        </w:tc>
        <w:tc>
          <w:tcPr>
            <w:tcW w:w="13543" w:type="dxa"/>
            <w:tcMar/>
          </w:tcPr>
          <w:p w:rsidR="74EDC03F" w:rsidP="74EDC03F" w:rsidRDefault="74EDC03F" w14:paraId="6E75ECE9" w14:textId="368927EF">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3: Contracts with ICAS</w:t>
            </w:r>
          </w:p>
          <w:p w:rsidR="74EDC03F" w:rsidP="74EDC03F" w:rsidRDefault="74EDC03F" w14:paraId="5FEB7D3B" w14:textId="2D4497E2">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74EDC03F" w:rsidP="74EDC03F" w:rsidRDefault="74EDC03F" w14:paraId="7F0D3731" w14:textId="3C6C19EE">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7E2C67F6" w14:textId="7FD27835">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4B105C02">
        <w:trPr>
          <w:trHeight w:val="300"/>
        </w:trPr>
        <w:tc>
          <w:tcPr>
            <w:tcW w:w="1809" w:type="dxa"/>
            <w:vMerge/>
            <w:tcMar/>
          </w:tcPr>
          <w:p w14:paraId="6A77C1DC"/>
        </w:tc>
        <w:tc>
          <w:tcPr>
            <w:tcW w:w="13543" w:type="dxa"/>
            <w:tcMar/>
          </w:tcPr>
          <w:p w:rsidR="74EDC03F" w:rsidP="74EDC03F" w:rsidRDefault="74EDC03F" w14:paraId="71B2B0F5" w14:textId="774C7FBD">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1"/>
                <w:bCs w:val="1"/>
                <w:i w:val="0"/>
                <w:iCs w:val="0"/>
                <w:caps w:val="0"/>
                <w:smallCaps w:val="0"/>
                <w:color w:val="212121"/>
                <w:sz w:val="20"/>
                <w:szCs w:val="20"/>
                <w:lang w:val="en-GB"/>
              </w:rPr>
              <w:t>4: Interest in shares and securities</w:t>
            </w:r>
          </w:p>
          <w:p w:rsidR="74EDC03F" w:rsidP="74EDC03F" w:rsidRDefault="74EDC03F" w14:paraId="70254844" w14:textId="6F429C42">
            <w:pPr>
              <w:tabs>
                <w:tab w:val="left" w:leader="none" w:pos="2268"/>
              </w:tabs>
              <w:rPr>
                <w:rFonts w:ascii="Arial" w:hAnsi="Arial" w:eastAsia="Arial" w:cs="Arial"/>
                <w:b w:val="0"/>
                <w:bCs w:val="0"/>
                <w:i w:val="0"/>
                <w:iCs w:val="0"/>
                <w:caps w:val="0"/>
                <w:smallCaps w:val="0"/>
                <w:color w:val="212121"/>
                <w:sz w:val="20"/>
                <w:szCs w:val="20"/>
              </w:rPr>
            </w:pPr>
            <w:r w:rsidRPr="74EDC03F" w:rsidR="74EDC03F">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74EDC03F" w:rsidP="74EDC03F" w:rsidRDefault="74EDC03F" w14:paraId="52FCA326" w14:textId="233A7A16">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7886D411" w14:textId="602E1A75">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46B1D4A1">
        <w:trPr>
          <w:trHeight w:val="300"/>
        </w:trPr>
        <w:tc>
          <w:tcPr>
            <w:tcW w:w="1809" w:type="dxa"/>
            <w:vMerge/>
            <w:tcMar/>
          </w:tcPr>
          <w:p w14:paraId="5395CA70"/>
        </w:tc>
        <w:tc>
          <w:tcPr>
            <w:tcW w:w="13543" w:type="dxa"/>
            <w:tcMar/>
          </w:tcPr>
          <w:p w:rsidR="74EDC03F" w:rsidP="74EDC03F" w:rsidRDefault="74EDC03F" w14:paraId="2A7562D0" w14:textId="0C82C59A">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5: Licences</w:t>
            </w:r>
          </w:p>
          <w:p w:rsidR="74EDC03F" w:rsidP="74EDC03F" w:rsidRDefault="74EDC03F" w14:paraId="55BB751E" w14:textId="32B264E6">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74EDC03F" w:rsidP="74EDC03F" w:rsidRDefault="74EDC03F" w14:paraId="792DBA42" w14:textId="5755137C">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61EF4A9A" w14:textId="313FE610">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283F741C">
        <w:trPr>
          <w:trHeight w:val="300"/>
        </w:trPr>
        <w:tc>
          <w:tcPr>
            <w:tcW w:w="1809" w:type="dxa"/>
            <w:vMerge/>
            <w:tcMar/>
          </w:tcPr>
          <w:p w14:paraId="355D066A"/>
        </w:tc>
        <w:tc>
          <w:tcPr>
            <w:tcW w:w="13543" w:type="dxa"/>
            <w:tcMar/>
          </w:tcPr>
          <w:p w:rsidR="74EDC03F" w:rsidP="74EDC03F" w:rsidRDefault="74EDC03F" w14:paraId="1F6F5644" w14:textId="75479A8A">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1"/>
                <w:bCs w:val="1"/>
                <w:i w:val="0"/>
                <w:iCs w:val="0"/>
                <w:caps w:val="0"/>
                <w:smallCaps w:val="0"/>
                <w:color w:val="000000" w:themeColor="text1" w:themeTint="FF" w:themeShade="FF"/>
                <w:sz w:val="20"/>
                <w:szCs w:val="20"/>
                <w:lang w:val="en-GB"/>
              </w:rPr>
              <w:t>6: Close family members</w:t>
            </w:r>
          </w:p>
          <w:p w:rsidR="74EDC03F" w:rsidP="74EDC03F" w:rsidRDefault="74EDC03F" w14:paraId="0628FDD1" w14:textId="252C15E4">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74EDC03F" w:rsidP="74EDC03F" w:rsidRDefault="74EDC03F" w14:paraId="586F7828" w14:textId="1F190AE5">
            <w:pPr>
              <w:rPr>
                <w:rFonts w:ascii="Arial" w:hAnsi="Arial" w:eastAsia="Arial" w:cs="Arial"/>
                <w:b w:val="0"/>
                <w:bCs w:val="0"/>
                <w:i w:val="0"/>
                <w:iCs w:val="0"/>
                <w:caps w:val="0"/>
                <w:smallCaps w:val="0"/>
                <w:color w:val="000000" w:themeColor="text1" w:themeTint="FF" w:themeShade="FF"/>
                <w:sz w:val="20"/>
                <w:szCs w:val="20"/>
              </w:rPr>
            </w:pPr>
          </w:p>
          <w:p w:rsidR="74EDC03F" w:rsidP="74EDC03F" w:rsidRDefault="74EDC03F" w14:paraId="346C7A4B" w14:textId="3366487A">
            <w:pPr>
              <w:rPr>
                <w:rFonts w:ascii="Arial" w:hAnsi="Arial" w:eastAsia="Arial" w:cs="Arial"/>
                <w:b w:val="0"/>
                <w:bCs w:val="0"/>
                <w:i w:val="0"/>
                <w:iCs w:val="0"/>
                <w:caps w:val="0"/>
                <w:smallCaps w:val="0"/>
                <w:color w:val="000000" w:themeColor="text1" w:themeTint="FF" w:themeShade="FF"/>
                <w:sz w:val="20"/>
                <w:szCs w:val="20"/>
              </w:rPr>
            </w:pPr>
            <w:r w:rsidRPr="74EDC03F" w:rsidR="74EDC03F">
              <w:rPr>
                <w:rFonts w:ascii="Arial" w:hAnsi="Arial" w:eastAsia="Arial" w:cs="Arial"/>
                <w:b w:val="0"/>
                <w:bCs w:val="0"/>
                <w:i w:val="0"/>
                <w:iCs w:val="0"/>
                <w:caps w:val="0"/>
                <w:smallCaps w:val="0"/>
                <w:color w:val="000000" w:themeColor="text1" w:themeTint="FF" w:themeShade="FF"/>
                <w:sz w:val="20"/>
                <w:szCs w:val="20"/>
                <w:lang w:val="en-GB"/>
              </w:rPr>
              <w:t>None</w:t>
            </w:r>
          </w:p>
        </w:tc>
      </w:tr>
      <w:tr w:rsidR="74EDC03F" w:rsidTr="7CCEB313" w14:paraId="62D43D12">
        <w:trPr>
          <w:trHeight w:val="300"/>
        </w:trPr>
        <w:tc>
          <w:tcPr>
            <w:tcW w:w="1809" w:type="dxa"/>
            <w:vMerge w:val="restart"/>
            <w:tcMar/>
          </w:tcPr>
          <w:p w:rsidR="1B039003" w:rsidP="74EDC03F" w:rsidRDefault="1B039003" w14:paraId="347D98A3" w14:textId="73845C0A">
            <w:pPr>
              <w:pStyle w:val="Normal"/>
              <w:rPr>
                <w:rFonts w:ascii="Arial" w:hAnsi="Arial" w:cs="Arial"/>
                <w:color w:val="212121"/>
                <w:sz w:val="20"/>
                <w:szCs w:val="20"/>
              </w:rPr>
            </w:pPr>
            <w:r w:rsidRPr="74EDC03F" w:rsidR="1B039003">
              <w:rPr>
                <w:rFonts w:ascii="Arial" w:hAnsi="Arial" w:cs="Arial"/>
                <w:color w:val="212121"/>
                <w:sz w:val="20"/>
                <w:szCs w:val="20"/>
              </w:rPr>
              <w:t>Chris Wilson</w:t>
            </w:r>
          </w:p>
        </w:tc>
        <w:tc>
          <w:tcPr>
            <w:tcW w:w="13543" w:type="dxa"/>
            <w:tcMar/>
          </w:tcPr>
          <w:p w:rsidR="74EDC03F" w:rsidP="74EDC03F" w:rsidRDefault="74EDC03F" w14:paraId="73C7DB0A" w14:textId="14DCC499">
            <w:pPr>
              <w:tabs>
                <w:tab w:val="left" w:leader="none" w:pos="2268"/>
              </w:tabs>
              <w:rPr>
                <w:rFonts w:ascii="Arial" w:hAnsi="Arial" w:cs="Arial"/>
                <w:color w:val="212121"/>
                <w:sz w:val="20"/>
                <w:szCs w:val="20"/>
              </w:rPr>
            </w:pPr>
            <w:r w:rsidRPr="74EDC03F" w:rsidR="74EDC03F">
              <w:rPr>
                <w:rFonts w:ascii="Arial" w:hAnsi="Arial" w:cs="Arial"/>
                <w:b w:val="1"/>
                <w:bCs w:val="1"/>
                <w:color w:val="212121"/>
                <w:sz w:val="20"/>
                <w:szCs w:val="20"/>
              </w:rPr>
              <w:t>1: Remuneration</w:t>
            </w:r>
            <w:r>
              <w:br/>
            </w:r>
            <w:r w:rsidRPr="74EDC03F" w:rsidR="74EDC03F">
              <w:rPr>
                <w:rFonts w:ascii="Arial" w:hAnsi="Arial" w:cs="Arial"/>
                <w:color w:val="212121"/>
                <w:sz w:val="20"/>
                <w:szCs w:val="20"/>
              </w:rPr>
              <w:t xml:space="preserve">You </w:t>
            </w:r>
            <w:r w:rsidRPr="74EDC03F" w:rsidR="74EDC03F">
              <w:rPr>
                <w:rFonts w:ascii="Arial" w:hAnsi="Arial" w:cs="Arial"/>
                <w:color w:val="212121"/>
                <w:sz w:val="20"/>
                <w:szCs w:val="20"/>
              </w:rPr>
              <w:t>are required to</w:t>
            </w:r>
            <w:r w:rsidRPr="74EDC03F" w:rsidR="74EDC03F">
              <w:rPr>
                <w:rFonts w:ascii="Arial" w:hAnsi="Arial" w:cs="Arial"/>
                <w:color w:val="212121"/>
                <w:sz w:val="20"/>
                <w:szCs w:val="20"/>
              </w:rPr>
              <w:t xml:space="preserve"> register any work for which you receive, or expect to receive, payment.  Please provide the full name of the organisation and details of your role.  Do not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amount of </w:t>
            </w:r>
            <w:r w:rsidRPr="74EDC03F" w:rsidR="74EDC03F">
              <w:rPr>
                <w:rFonts w:ascii="Arial" w:hAnsi="Arial" w:cs="Arial"/>
                <w:color w:val="212121"/>
                <w:sz w:val="20"/>
                <w:szCs w:val="20"/>
              </w:rPr>
              <w:t>remuneration</w:t>
            </w:r>
            <w:r w:rsidRPr="74EDC03F" w:rsidR="74EDC03F">
              <w:rPr>
                <w:rFonts w:ascii="Arial" w:hAnsi="Arial" w:cs="Arial"/>
                <w:color w:val="212121"/>
                <w:sz w:val="20"/>
                <w:szCs w:val="20"/>
              </w:rPr>
              <w:t>.</w:t>
            </w:r>
          </w:p>
          <w:p w:rsidR="74EDC03F" w:rsidP="74EDC03F" w:rsidRDefault="74EDC03F" w14:paraId="54C7C444">
            <w:pPr>
              <w:rPr>
                <w:rFonts w:ascii="Arial" w:hAnsi="Arial" w:cs="Arial"/>
                <w:color w:val="000000" w:themeColor="text1" w:themeTint="FF" w:themeShade="FF"/>
                <w:sz w:val="20"/>
                <w:szCs w:val="20"/>
              </w:rPr>
            </w:pPr>
          </w:p>
          <w:p w:rsidR="74EDC03F" w:rsidP="74EDC03F" w:rsidRDefault="74EDC03F" w14:paraId="6262C7DF" w14:textId="6C19F854">
            <w:pPr>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Sharles</w:t>
            </w:r>
            <w:r w:rsidRPr="74EDC03F" w:rsidR="74EDC03F">
              <w:rPr>
                <w:rFonts w:ascii="Arial" w:hAnsi="Arial" w:cs="Arial"/>
                <w:color w:val="000000" w:themeColor="text1" w:themeTint="FF" w:themeShade="FF"/>
                <w:sz w:val="20"/>
                <w:szCs w:val="20"/>
              </w:rPr>
              <w:t xml:space="preserve"> Ltd</w:t>
            </w:r>
            <w:r>
              <w:br/>
            </w:r>
            <w:r w:rsidRPr="74EDC03F" w:rsidR="74EDC03F">
              <w:rPr>
                <w:rFonts w:ascii="Arial" w:hAnsi="Arial" w:cs="Arial"/>
                <w:color w:val="000000" w:themeColor="text1" w:themeTint="FF" w:themeShade="FF"/>
                <w:sz w:val="20"/>
                <w:szCs w:val="20"/>
              </w:rPr>
              <w:t>B2B Limited</w:t>
            </w:r>
          </w:p>
        </w:tc>
      </w:tr>
      <w:tr w:rsidR="74EDC03F" w:rsidTr="7CCEB313" w14:paraId="6A01E20C">
        <w:trPr>
          <w:trHeight w:val="300"/>
        </w:trPr>
        <w:tc>
          <w:tcPr>
            <w:tcW w:w="1809" w:type="dxa"/>
            <w:vMerge/>
            <w:tcMar/>
          </w:tcPr>
          <w:p w14:paraId="3D532652"/>
        </w:tc>
        <w:tc>
          <w:tcPr>
            <w:tcW w:w="13543" w:type="dxa"/>
            <w:tcMar/>
          </w:tcPr>
          <w:p w:rsidR="74EDC03F" w:rsidP="74EDC03F" w:rsidRDefault="74EDC03F" w14:paraId="4905F8D4" w14:textId="1539F326">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2: Other relevant interests</w:t>
            </w:r>
          </w:p>
          <w:p w:rsidR="74EDC03F" w:rsidP="74EDC03F" w:rsidRDefault="74EDC03F" w14:paraId="7A4448F9" w14:textId="23636364">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Please register any office held in a professional body, specialist society or other similar body in the public, private or voluntary sector</w:t>
            </w:r>
            <w:r w:rsidRPr="74EDC03F" w:rsidR="74EDC03F">
              <w:rPr>
                <w:rFonts w:ascii="Arial" w:hAnsi="Arial" w:cs="Arial"/>
                <w:color w:val="212121"/>
                <w:sz w:val="20"/>
                <w:szCs w:val="20"/>
              </w:rPr>
              <w:t>.</w:t>
            </w:r>
          </w:p>
          <w:p w:rsidR="74EDC03F" w:rsidP="74EDC03F" w:rsidRDefault="74EDC03F" w14:paraId="34F375E5" w14:textId="430C85CC">
            <w:pPr>
              <w:pStyle w:val="Normal"/>
              <w:tabs>
                <w:tab w:val="left" w:leader="none" w:pos="2268"/>
              </w:tabs>
              <w:rPr>
                <w:rFonts w:ascii="Arial" w:hAnsi="Arial" w:cs="Arial"/>
                <w:color w:val="212121"/>
                <w:sz w:val="20"/>
                <w:szCs w:val="20"/>
              </w:rPr>
            </w:pPr>
          </w:p>
          <w:p w:rsidR="74EDC03F" w:rsidP="74EDC03F" w:rsidRDefault="74EDC03F" w14:paraId="47D53A1F" w14:textId="0C0F974B">
            <w:pPr>
              <w:tabs>
                <w:tab w:val="left" w:leader="none" w:pos="2268"/>
              </w:tabs>
              <w:rPr>
                <w:rFonts w:ascii="Arial" w:hAnsi="Arial" w:cs="Arial"/>
                <w:b w:val="1"/>
                <w:bCs w:val="1"/>
                <w:color w:val="212121"/>
                <w:sz w:val="20"/>
                <w:szCs w:val="20"/>
              </w:rPr>
            </w:pPr>
            <w:r w:rsidRPr="74EDC03F" w:rsidR="74EDC03F">
              <w:rPr>
                <w:rFonts w:ascii="Arial" w:hAnsi="Arial" w:cs="Arial"/>
                <w:color w:val="212121"/>
                <w:sz w:val="20"/>
                <w:szCs w:val="20"/>
              </w:rPr>
              <w:t>None</w:t>
            </w:r>
          </w:p>
        </w:tc>
      </w:tr>
      <w:tr w:rsidR="74EDC03F" w:rsidTr="7CCEB313" w14:paraId="0E71A46E">
        <w:trPr>
          <w:trHeight w:val="300"/>
        </w:trPr>
        <w:tc>
          <w:tcPr>
            <w:tcW w:w="1809" w:type="dxa"/>
            <w:vMerge/>
            <w:tcMar/>
          </w:tcPr>
          <w:p w14:paraId="36C49C05"/>
        </w:tc>
        <w:tc>
          <w:tcPr>
            <w:tcW w:w="13543" w:type="dxa"/>
            <w:tcMar/>
          </w:tcPr>
          <w:p w:rsidR="74EDC03F" w:rsidP="74EDC03F" w:rsidRDefault="74EDC03F" w14:paraId="002BE874" w14:textId="6B719A6A">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3: Contracts with ICAS</w:t>
            </w:r>
          </w:p>
          <w:p w:rsidR="74EDC03F" w:rsidP="74EDC03F" w:rsidRDefault="74EDC03F" w14:paraId="6036AA29" w14:textId="60D1BEB9">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You have a registrable interest under this category if you (or a firm in which you are a partner or director) have entered into a contract with ICAS for goods, services or works which has not been fully discharged.  You do not need to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value.</w:t>
            </w:r>
            <w:r>
              <w:br/>
            </w:r>
          </w:p>
          <w:p w:rsidR="74EDC03F" w:rsidP="74EDC03F" w:rsidRDefault="74EDC03F" w14:paraId="7DBE5EC5" w14:textId="7C6AE4F3">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None</w:t>
            </w:r>
          </w:p>
        </w:tc>
      </w:tr>
      <w:tr w:rsidR="74EDC03F" w:rsidTr="7CCEB313" w14:paraId="1E3FDF61">
        <w:trPr>
          <w:trHeight w:val="300"/>
        </w:trPr>
        <w:tc>
          <w:tcPr>
            <w:tcW w:w="1809" w:type="dxa"/>
            <w:vMerge/>
            <w:tcMar/>
          </w:tcPr>
          <w:p w14:paraId="36143FF7"/>
        </w:tc>
        <w:tc>
          <w:tcPr>
            <w:tcW w:w="13543" w:type="dxa"/>
            <w:tcMar/>
          </w:tcPr>
          <w:p w:rsidR="74EDC03F" w:rsidP="74EDC03F" w:rsidRDefault="74EDC03F" w14:paraId="183DC3DC" w14:textId="5A2554C4">
            <w:pPr>
              <w:tabs>
                <w:tab w:val="left" w:leader="none" w:pos="2268"/>
              </w:tabs>
              <w:rPr>
                <w:rFonts w:ascii="Arial" w:hAnsi="Arial" w:cs="Arial"/>
                <w:b w:val="1"/>
                <w:bCs w:val="1"/>
                <w:color w:val="212121"/>
                <w:sz w:val="20"/>
                <w:szCs w:val="20"/>
              </w:rPr>
            </w:pPr>
            <w:r w:rsidRPr="74EDC03F" w:rsidR="74EDC03F">
              <w:rPr>
                <w:rFonts w:ascii="Arial" w:hAnsi="Arial" w:cs="Arial"/>
                <w:b w:val="1"/>
                <w:bCs w:val="1"/>
                <w:color w:val="212121"/>
                <w:sz w:val="20"/>
                <w:szCs w:val="20"/>
              </w:rPr>
              <w:t>4: Interest in shares and securities</w:t>
            </w:r>
          </w:p>
          <w:p w:rsidR="74EDC03F" w:rsidP="74EDC03F" w:rsidRDefault="74EDC03F" w14:paraId="61C0EDAE" w14:textId="1D329B07">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 xml:space="preserve">A registrable interest is one which may be significant to, be of relevance to, or bear upon, the work and operation of ICAS.  Registration is </w:t>
            </w:r>
            <w:r w:rsidRPr="74EDC03F" w:rsidR="74EDC03F">
              <w:rPr>
                <w:rFonts w:ascii="Arial" w:hAnsi="Arial" w:cs="Arial"/>
                <w:color w:val="212121"/>
                <w:sz w:val="20"/>
                <w:szCs w:val="20"/>
              </w:rPr>
              <w:t>required</w:t>
            </w:r>
            <w:r w:rsidRPr="74EDC03F" w:rsidR="74EDC03F">
              <w:rPr>
                <w:rFonts w:ascii="Arial" w:hAnsi="Arial" w:cs="Arial"/>
                <w:color w:val="212121"/>
                <w:sz w:val="20"/>
                <w:szCs w:val="20"/>
              </w:rPr>
              <w:t xml:space="preserve"> if you own or have an interest in more than 1% of the issued share capital or if the market value in any one entity is more than £25,000.  You </w:t>
            </w:r>
            <w:r w:rsidRPr="74EDC03F" w:rsidR="74EDC03F">
              <w:rPr>
                <w:rFonts w:ascii="Arial" w:hAnsi="Arial" w:cs="Arial"/>
                <w:color w:val="212121"/>
                <w:sz w:val="20"/>
                <w:szCs w:val="20"/>
              </w:rPr>
              <w:t>are not required to</w:t>
            </w:r>
            <w:r w:rsidRPr="74EDC03F" w:rsidR="74EDC03F">
              <w:rPr>
                <w:rFonts w:ascii="Arial" w:hAnsi="Arial" w:cs="Arial"/>
                <w:color w:val="212121"/>
                <w:sz w:val="20"/>
                <w:szCs w:val="20"/>
              </w:rPr>
              <w:t xml:space="preserve"> </w:t>
            </w:r>
            <w:r w:rsidRPr="74EDC03F" w:rsidR="74EDC03F">
              <w:rPr>
                <w:rFonts w:ascii="Arial" w:hAnsi="Arial" w:cs="Arial"/>
                <w:color w:val="212121"/>
                <w:sz w:val="20"/>
                <w:szCs w:val="20"/>
              </w:rPr>
              <w:t>disclose</w:t>
            </w:r>
            <w:r w:rsidRPr="74EDC03F" w:rsidR="74EDC03F">
              <w:rPr>
                <w:rFonts w:ascii="Arial" w:hAnsi="Arial" w:cs="Arial"/>
                <w:color w:val="212121"/>
                <w:sz w:val="20"/>
                <w:szCs w:val="20"/>
              </w:rPr>
              <w:t xml:space="preserve"> the amount or value of your investment, only the name of the entity.</w:t>
            </w:r>
          </w:p>
          <w:p w:rsidR="74EDC03F" w:rsidP="74EDC03F" w:rsidRDefault="74EDC03F" w14:paraId="6BEA9022">
            <w:pPr>
              <w:tabs>
                <w:tab w:val="left" w:leader="none" w:pos="2268"/>
              </w:tabs>
              <w:rPr>
                <w:rFonts w:ascii="Arial" w:hAnsi="Arial" w:cs="Arial"/>
                <w:b w:val="1"/>
                <w:bCs w:val="1"/>
                <w:color w:val="212121"/>
                <w:sz w:val="20"/>
                <w:szCs w:val="20"/>
              </w:rPr>
            </w:pPr>
          </w:p>
          <w:p w:rsidR="74EDC03F" w:rsidP="74EDC03F" w:rsidRDefault="74EDC03F" w14:paraId="22137AF1" w14:textId="3211AF7D">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None</w:t>
            </w:r>
          </w:p>
        </w:tc>
      </w:tr>
      <w:tr w:rsidR="74EDC03F" w:rsidTr="7CCEB313" w14:paraId="538B2743">
        <w:trPr>
          <w:trHeight w:val="300"/>
        </w:trPr>
        <w:tc>
          <w:tcPr>
            <w:tcW w:w="1809" w:type="dxa"/>
            <w:vMerge/>
            <w:tcMar/>
          </w:tcPr>
          <w:p w14:paraId="5D14BB0B"/>
        </w:tc>
        <w:tc>
          <w:tcPr>
            <w:tcW w:w="13543" w:type="dxa"/>
            <w:tcMar/>
          </w:tcPr>
          <w:p w:rsidR="74EDC03F" w:rsidP="74EDC03F" w:rsidRDefault="74EDC03F" w14:paraId="17774AB8" w14:textId="42AF3237">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5: Licences</w:t>
            </w:r>
          </w:p>
          <w:p w:rsidR="74EDC03F" w:rsidP="74EDC03F" w:rsidRDefault="74EDC03F" w14:paraId="19EEADA0">
            <w:pPr>
              <w:tabs>
                <w:tab w:val="left" w:leader="none" w:pos="2268"/>
              </w:tabs>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Any licences held by you or a firm in which you are a partner or director which are granted by ICAS.</w:t>
            </w:r>
          </w:p>
          <w:p w:rsidR="74EDC03F" w:rsidP="74EDC03F" w:rsidRDefault="74EDC03F" w14:paraId="3766CF20" w14:textId="51D65E64">
            <w:pPr>
              <w:pStyle w:val="Normal"/>
              <w:tabs>
                <w:tab w:val="left" w:leader="none" w:pos="2268"/>
              </w:tabs>
              <w:rPr>
                <w:rFonts w:ascii="Arial" w:hAnsi="Arial" w:cs="Arial"/>
                <w:b w:val="1"/>
                <w:bCs w:val="1"/>
                <w:color w:val="212121"/>
                <w:sz w:val="20"/>
                <w:szCs w:val="20"/>
              </w:rPr>
            </w:pPr>
          </w:p>
          <w:p w:rsidR="74EDC03F" w:rsidP="74EDC03F" w:rsidRDefault="74EDC03F" w14:paraId="70935386" w14:textId="1AEC3C3B">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DPB</w:t>
            </w:r>
            <w:r>
              <w:br/>
            </w:r>
            <w:r w:rsidRPr="74EDC03F" w:rsidR="74EDC03F">
              <w:rPr>
                <w:rFonts w:ascii="Arial" w:hAnsi="Arial" w:cs="Arial"/>
                <w:color w:val="212121"/>
                <w:sz w:val="20"/>
                <w:szCs w:val="20"/>
              </w:rPr>
              <w:t>Audit Registration</w:t>
            </w:r>
            <w:r>
              <w:br/>
            </w:r>
            <w:r w:rsidRPr="74EDC03F" w:rsidR="74EDC03F">
              <w:rPr>
                <w:rFonts w:ascii="Arial" w:hAnsi="Arial" w:cs="Arial"/>
                <w:color w:val="212121"/>
                <w:sz w:val="20"/>
                <w:szCs w:val="20"/>
              </w:rPr>
              <w:t>Practicing Certificate</w:t>
            </w:r>
          </w:p>
        </w:tc>
      </w:tr>
      <w:tr w:rsidR="74EDC03F" w:rsidTr="7CCEB313" w14:paraId="01EB5BA4">
        <w:trPr>
          <w:trHeight w:val="300"/>
        </w:trPr>
        <w:tc>
          <w:tcPr>
            <w:tcW w:w="1809" w:type="dxa"/>
            <w:vMerge/>
            <w:tcMar/>
          </w:tcPr>
          <w:p w14:paraId="03A129A3"/>
        </w:tc>
        <w:tc>
          <w:tcPr>
            <w:tcW w:w="13543" w:type="dxa"/>
            <w:tcMar/>
          </w:tcPr>
          <w:p w:rsidR="74EDC03F" w:rsidP="74EDC03F" w:rsidRDefault="74EDC03F" w14:paraId="0B6990A2" w14:textId="1430CD0B">
            <w:pPr>
              <w:rPr>
                <w:rFonts w:ascii="Arial" w:hAnsi="Arial" w:cs="Arial"/>
                <w:b w:val="1"/>
                <w:bCs w:val="1"/>
                <w:color w:val="000000" w:themeColor="text1" w:themeTint="FF" w:themeShade="FF"/>
                <w:sz w:val="20"/>
                <w:szCs w:val="20"/>
              </w:rPr>
            </w:pPr>
            <w:r w:rsidRPr="74EDC03F" w:rsidR="74EDC03F">
              <w:rPr>
                <w:rFonts w:ascii="Arial" w:hAnsi="Arial" w:cs="Arial"/>
                <w:b w:val="1"/>
                <w:bCs w:val="1"/>
                <w:color w:val="000000" w:themeColor="text1" w:themeTint="FF" w:themeShade="FF"/>
                <w:sz w:val="20"/>
                <w:szCs w:val="20"/>
              </w:rPr>
              <w:t>6: Close family members</w:t>
            </w:r>
          </w:p>
          <w:p w:rsidR="74EDC03F" w:rsidP="74EDC03F" w:rsidRDefault="74EDC03F" w14:paraId="4704206B">
            <w:pPr>
              <w:tabs>
                <w:tab w:val="left" w:leader="none" w:pos="2268"/>
              </w:tabs>
              <w:rPr>
                <w:rFonts w:ascii="Arial" w:hAnsi="Arial" w:cs="Arial"/>
                <w:color w:val="000000" w:themeColor="text1" w:themeTint="FF" w:themeShade="FF"/>
                <w:sz w:val="20"/>
                <w:szCs w:val="20"/>
              </w:rPr>
            </w:pPr>
            <w:r w:rsidRPr="74EDC03F" w:rsidR="74EDC03F">
              <w:rPr>
                <w:rFonts w:ascii="Arial" w:hAnsi="Arial" w:cs="Arial"/>
                <w:color w:val="000000" w:themeColor="text1" w:themeTint="FF" w:themeShade="FF"/>
                <w:sz w:val="20"/>
                <w:szCs w:val="20"/>
              </w:rPr>
              <w:t>If a close family member, such as a spouse, cohabitee or next of kin, has transactions or on-going engagement with ICAS, including holding licences granted by ICAS, then these should be registered.</w:t>
            </w:r>
          </w:p>
          <w:p w:rsidR="74EDC03F" w:rsidP="74EDC03F" w:rsidRDefault="74EDC03F" w14:paraId="302F0148" w14:textId="4B97D39F">
            <w:pPr>
              <w:pStyle w:val="Normal"/>
              <w:tabs>
                <w:tab w:val="left" w:leader="none" w:pos="2268"/>
              </w:tabs>
              <w:rPr>
                <w:rFonts w:ascii="Arial" w:hAnsi="Arial" w:cs="Arial"/>
                <w:b w:val="1"/>
                <w:bCs w:val="1"/>
                <w:color w:val="212121"/>
                <w:sz w:val="20"/>
                <w:szCs w:val="20"/>
              </w:rPr>
            </w:pPr>
          </w:p>
          <w:p w:rsidR="74EDC03F" w:rsidP="74EDC03F" w:rsidRDefault="74EDC03F" w14:paraId="2904DBDF" w14:textId="029F720B">
            <w:pPr>
              <w:tabs>
                <w:tab w:val="left" w:leader="none" w:pos="2268"/>
              </w:tabs>
              <w:rPr>
                <w:rFonts w:ascii="Arial" w:hAnsi="Arial" w:cs="Arial"/>
                <w:color w:val="212121"/>
                <w:sz w:val="20"/>
                <w:szCs w:val="20"/>
              </w:rPr>
            </w:pPr>
            <w:r w:rsidRPr="74EDC03F" w:rsidR="74EDC03F">
              <w:rPr>
                <w:rFonts w:ascii="Arial" w:hAnsi="Arial" w:cs="Arial"/>
                <w:color w:val="212121"/>
                <w:sz w:val="20"/>
                <w:szCs w:val="20"/>
              </w:rPr>
              <w:t>None</w:t>
            </w:r>
          </w:p>
        </w:tc>
      </w:tr>
    </w:tbl>
    <w:p w:rsidRPr="00962C36" w:rsidR="0045780A" w:rsidP="00741F5E" w:rsidRDefault="0045780A" w14:paraId="7B710233" w14:textId="77777777">
      <w:pPr>
        <w:tabs>
          <w:tab w:val="left" w:pos="2268"/>
        </w:tabs>
        <w:rPr>
          <w:rFonts w:ascii="Arial" w:hAnsi="Arial" w:cs="Arial"/>
          <w:color w:val="000000" w:themeColor="text1"/>
          <w:sz w:val="20"/>
          <w:szCs w:val="20"/>
        </w:rPr>
      </w:pPr>
    </w:p>
    <w:sectPr w:rsidRPr="00962C36" w:rsidR="0045780A" w:rsidSect="00DB454B">
      <w:footerReference w:type="default" r:id="rId12"/>
      <w:headerReference w:type="first" r:id="rId13"/>
      <w:pgSz w:w="16838" w:h="11906" w:orient="landscape" w:code="9"/>
      <w:pgMar w:top="1134" w:right="851" w:bottom="1134"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3DF" w:rsidP="00AE6787" w:rsidRDefault="00A103DF" w14:paraId="0FC4A9BF" w14:textId="77777777">
      <w:r>
        <w:separator/>
      </w:r>
    </w:p>
  </w:endnote>
  <w:endnote w:type="continuationSeparator" w:id="0">
    <w:p w:rsidR="00A103DF" w:rsidP="00AE6787" w:rsidRDefault="00A103DF" w14:paraId="47CC0574" w14:textId="77777777">
      <w:r>
        <w:continuationSeparator/>
      </w:r>
    </w:p>
  </w:endnote>
  <w:endnote w:type="continuationNotice" w:id="1">
    <w:p w:rsidR="00A103DF" w:rsidRDefault="00A103DF" w14:paraId="2ADF55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DA4" w:rsidP="00CC3D53" w:rsidRDefault="009B3DA4" w14:paraId="5CE7B0F6" w14:textId="2D560B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3DF" w:rsidP="00AE6787" w:rsidRDefault="00A103DF" w14:paraId="27A2B62A" w14:textId="77777777">
      <w:r>
        <w:separator/>
      </w:r>
    </w:p>
  </w:footnote>
  <w:footnote w:type="continuationSeparator" w:id="0">
    <w:p w:rsidR="00A103DF" w:rsidP="00AE6787" w:rsidRDefault="00A103DF" w14:paraId="4FE17BEE" w14:textId="77777777">
      <w:r>
        <w:continuationSeparator/>
      </w:r>
    </w:p>
  </w:footnote>
  <w:footnote w:type="continuationNotice" w:id="1">
    <w:p w:rsidR="00A103DF" w:rsidRDefault="00A103DF" w14:paraId="22B3337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454B" w:rsidR="00706EB8" w:rsidP="00DB454B" w:rsidRDefault="00DB454B" w14:paraId="17736867" w14:textId="59CC0643">
    <w:pPr>
      <w:rPr>
        <w:rFonts w:ascii="Arial" w:hAnsi="Arial" w:cs="Arial"/>
        <w:b/>
        <w:color w:val="4D46D9"/>
        <w:sz w:val="40"/>
        <w:szCs w:val="40"/>
      </w:rPr>
    </w:pPr>
    <w:r>
      <w:rPr>
        <w:rFonts w:ascii="Arial" w:hAnsi="Arial" w:cs="Arial"/>
        <w:b/>
        <w:noProof/>
        <w:color w:val="4D46D9"/>
        <w:sz w:val="40"/>
        <w:szCs w:val="40"/>
      </w:rPr>
      <w:br/>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p>
  <w:p w:rsidR="00706EB8" w:rsidRDefault="00706EB8" w14:paraId="67FCE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1166AA5"/>
    <w:multiLevelType w:val="multilevel"/>
    <w:tmpl w:val="FF0030B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ind w:left="1358" w:hanging="360"/>
      </w:pPr>
    </w:lvl>
    <w:lvl w:ilvl="2" w:tentative="1">
      <w:start w:val="1"/>
      <w:numFmt w:val="lowerRoman"/>
      <w:lvlText w:val="%3."/>
      <w:lvlJc w:val="right"/>
      <w:pPr>
        <w:ind w:left="2078" w:hanging="180"/>
      </w:pPr>
    </w:lvl>
    <w:lvl w:ilvl="3" w:tentative="1">
      <w:start w:val="1"/>
      <w:numFmt w:val="decimal"/>
      <w:lvlText w:val="%4."/>
      <w:lvlJc w:val="left"/>
      <w:pPr>
        <w:ind w:left="2798" w:hanging="360"/>
      </w:pPr>
    </w:lvl>
    <w:lvl w:ilvl="4" w:tentative="1">
      <w:start w:val="1"/>
      <w:numFmt w:val="lowerLetter"/>
      <w:lvlText w:val="%5."/>
      <w:lvlJc w:val="left"/>
      <w:pPr>
        <w:ind w:left="3518" w:hanging="360"/>
      </w:pPr>
    </w:lvl>
    <w:lvl w:ilvl="5" w:tentative="1">
      <w:start w:val="1"/>
      <w:numFmt w:val="lowerRoman"/>
      <w:lvlText w:val="%6."/>
      <w:lvlJc w:val="right"/>
      <w:pPr>
        <w:ind w:left="4238" w:hanging="180"/>
      </w:pPr>
    </w:lvl>
    <w:lvl w:ilvl="6" w:tentative="1">
      <w:start w:val="1"/>
      <w:numFmt w:val="decimal"/>
      <w:lvlText w:val="%7."/>
      <w:lvlJc w:val="left"/>
      <w:pPr>
        <w:ind w:left="4958" w:hanging="360"/>
      </w:pPr>
    </w:lvl>
    <w:lvl w:ilvl="7" w:tentative="1">
      <w:start w:val="1"/>
      <w:numFmt w:val="lowerLetter"/>
      <w:lvlText w:val="%8."/>
      <w:lvlJc w:val="left"/>
      <w:pPr>
        <w:ind w:left="5678" w:hanging="360"/>
      </w:pPr>
    </w:lvl>
    <w:lvl w:ilvl="8" w:tentative="1">
      <w:start w:val="1"/>
      <w:numFmt w:val="lowerRoman"/>
      <w:lvlText w:val="%9."/>
      <w:lvlJc w:val="right"/>
      <w:pPr>
        <w:ind w:left="6398" w:hanging="180"/>
      </w:pPr>
    </w:lvl>
  </w:abstractNum>
  <w:abstractNum w:abstractNumId="2" w15:restartNumberingAfterBreak="0">
    <w:nsid w:val="04986A67"/>
    <w:multiLevelType w:val="hybridMultilevel"/>
    <w:tmpl w:val="E2C89BE2"/>
    <w:lvl w:ilvl="0" w:tplc="1720AB9A">
      <w:start w:val="3"/>
      <w:numFmt w:val="decimal"/>
      <w:lvlText w:val="%1."/>
      <w:lvlJc w:val="left"/>
      <w:pPr>
        <w:tabs>
          <w:tab w:val="num" w:pos="720"/>
        </w:tabs>
        <w:ind w:left="720" w:hanging="360"/>
      </w:pPr>
      <w:rPr>
        <w:rFonts w:hint="default"/>
      </w:rPr>
    </w:lvl>
    <w:lvl w:ilvl="1" w:tplc="9E3AB804" w:tentative="1">
      <w:start w:val="1"/>
      <w:numFmt w:val="lowerLetter"/>
      <w:lvlText w:val="%2."/>
      <w:lvlJc w:val="left"/>
      <w:pPr>
        <w:tabs>
          <w:tab w:val="num" w:pos="1440"/>
        </w:tabs>
        <w:ind w:left="1440" w:hanging="360"/>
      </w:pPr>
    </w:lvl>
    <w:lvl w:ilvl="2" w:tplc="FCA4BE26" w:tentative="1">
      <w:start w:val="1"/>
      <w:numFmt w:val="lowerRoman"/>
      <w:lvlText w:val="%3."/>
      <w:lvlJc w:val="right"/>
      <w:pPr>
        <w:tabs>
          <w:tab w:val="num" w:pos="2160"/>
        </w:tabs>
        <w:ind w:left="2160" w:hanging="180"/>
      </w:pPr>
    </w:lvl>
    <w:lvl w:ilvl="3" w:tplc="369C88AA" w:tentative="1">
      <w:start w:val="1"/>
      <w:numFmt w:val="decimal"/>
      <w:lvlText w:val="%4."/>
      <w:lvlJc w:val="left"/>
      <w:pPr>
        <w:tabs>
          <w:tab w:val="num" w:pos="2880"/>
        </w:tabs>
        <w:ind w:left="2880" w:hanging="360"/>
      </w:pPr>
    </w:lvl>
    <w:lvl w:ilvl="4" w:tplc="46E88A46" w:tentative="1">
      <w:start w:val="1"/>
      <w:numFmt w:val="lowerLetter"/>
      <w:lvlText w:val="%5."/>
      <w:lvlJc w:val="left"/>
      <w:pPr>
        <w:tabs>
          <w:tab w:val="num" w:pos="3600"/>
        </w:tabs>
        <w:ind w:left="3600" w:hanging="360"/>
      </w:pPr>
    </w:lvl>
    <w:lvl w:ilvl="5" w:tplc="07E8AABC" w:tentative="1">
      <w:start w:val="1"/>
      <w:numFmt w:val="lowerRoman"/>
      <w:lvlText w:val="%6."/>
      <w:lvlJc w:val="right"/>
      <w:pPr>
        <w:tabs>
          <w:tab w:val="num" w:pos="4320"/>
        </w:tabs>
        <w:ind w:left="4320" w:hanging="180"/>
      </w:pPr>
    </w:lvl>
    <w:lvl w:ilvl="6" w:tplc="7550FBD0" w:tentative="1">
      <w:start w:val="1"/>
      <w:numFmt w:val="decimal"/>
      <w:lvlText w:val="%7."/>
      <w:lvlJc w:val="left"/>
      <w:pPr>
        <w:tabs>
          <w:tab w:val="num" w:pos="5040"/>
        </w:tabs>
        <w:ind w:left="5040" w:hanging="360"/>
      </w:pPr>
    </w:lvl>
    <w:lvl w:ilvl="7" w:tplc="E6643026" w:tentative="1">
      <w:start w:val="1"/>
      <w:numFmt w:val="lowerLetter"/>
      <w:lvlText w:val="%8."/>
      <w:lvlJc w:val="left"/>
      <w:pPr>
        <w:tabs>
          <w:tab w:val="num" w:pos="5760"/>
        </w:tabs>
        <w:ind w:left="5760" w:hanging="360"/>
      </w:pPr>
    </w:lvl>
    <w:lvl w:ilvl="8" w:tplc="91B2E29E" w:tentative="1">
      <w:start w:val="1"/>
      <w:numFmt w:val="lowerRoman"/>
      <w:lvlText w:val="%9."/>
      <w:lvlJc w:val="right"/>
      <w:pPr>
        <w:tabs>
          <w:tab w:val="num" w:pos="6480"/>
        </w:tabs>
        <w:ind w:left="6480" w:hanging="180"/>
      </w:pPr>
    </w:lvl>
  </w:abstractNum>
  <w:abstractNum w:abstractNumId="3" w15:restartNumberingAfterBreak="0">
    <w:nsid w:val="04EF065B"/>
    <w:multiLevelType w:val="hybridMultilevel"/>
    <w:tmpl w:val="C7EE71BA"/>
    <w:lvl w:ilvl="0" w:tplc="1DE8B0D0">
      <w:start w:val="1"/>
      <w:numFmt w:val="lowerRoman"/>
      <w:lvlText w:val="(%1)"/>
      <w:lvlJc w:val="left"/>
      <w:pPr>
        <w:ind w:left="1402" w:hanging="72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4" w15:restartNumberingAfterBreak="0">
    <w:nsid w:val="1D9173D9"/>
    <w:multiLevelType w:val="hybridMultilevel"/>
    <w:tmpl w:val="9F68F342"/>
    <w:lvl w:ilvl="0" w:tplc="26448222">
      <w:start w:val="2"/>
      <w:numFmt w:val="decimal"/>
      <w:lvlText w:val="%1."/>
      <w:lvlJc w:val="left"/>
      <w:pPr>
        <w:tabs>
          <w:tab w:val="num" w:pos="720"/>
        </w:tabs>
        <w:ind w:left="720" w:hanging="360"/>
      </w:pPr>
      <w:rPr>
        <w:rFonts w:hint="default"/>
      </w:rPr>
    </w:lvl>
    <w:lvl w:ilvl="1" w:tplc="C0BA57B8" w:tentative="1">
      <w:start w:val="1"/>
      <w:numFmt w:val="lowerLetter"/>
      <w:lvlText w:val="%2."/>
      <w:lvlJc w:val="left"/>
      <w:pPr>
        <w:tabs>
          <w:tab w:val="num" w:pos="1440"/>
        </w:tabs>
        <w:ind w:left="1440" w:hanging="360"/>
      </w:pPr>
    </w:lvl>
    <w:lvl w:ilvl="2" w:tplc="C1627CE6" w:tentative="1">
      <w:start w:val="1"/>
      <w:numFmt w:val="lowerRoman"/>
      <w:lvlText w:val="%3."/>
      <w:lvlJc w:val="right"/>
      <w:pPr>
        <w:tabs>
          <w:tab w:val="num" w:pos="2160"/>
        </w:tabs>
        <w:ind w:left="2160" w:hanging="180"/>
      </w:pPr>
    </w:lvl>
    <w:lvl w:ilvl="3" w:tplc="E68876DE" w:tentative="1">
      <w:start w:val="1"/>
      <w:numFmt w:val="decimal"/>
      <w:lvlText w:val="%4."/>
      <w:lvlJc w:val="left"/>
      <w:pPr>
        <w:tabs>
          <w:tab w:val="num" w:pos="2880"/>
        </w:tabs>
        <w:ind w:left="2880" w:hanging="360"/>
      </w:pPr>
    </w:lvl>
    <w:lvl w:ilvl="4" w:tplc="A8925CB0" w:tentative="1">
      <w:start w:val="1"/>
      <w:numFmt w:val="lowerLetter"/>
      <w:lvlText w:val="%5."/>
      <w:lvlJc w:val="left"/>
      <w:pPr>
        <w:tabs>
          <w:tab w:val="num" w:pos="3600"/>
        </w:tabs>
        <w:ind w:left="3600" w:hanging="360"/>
      </w:pPr>
    </w:lvl>
    <w:lvl w:ilvl="5" w:tplc="3A5C3E00" w:tentative="1">
      <w:start w:val="1"/>
      <w:numFmt w:val="lowerRoman"/>
      <w:lvlText w:val="%6."/>
      <w:lvlJc w:val="right"/>
      <w:pPr>
        <w:tabs>
          <w:tab w:val="num" w:pos="4320"/>
        </w:tabs>
        <w:ind w:left="4320" w:hanging="180"/>
      </w:pPr>
    </w:lvl>
    <w:lvl w:ilvl="6" w:tplc="EEE210C6" w:tentative="1">
      <w:start w:val="1"/>
      <w:numFmt w:val="decimal"/>
      <w:lvlText w:val="%7."/>
      <w:lvlJc w:val="left"/>
      <w:pPr>
        <w:tabs>
          <w:tab w:val="num" w:pos="5040"/>
        </w:tabs>
        <w:ind w:left="5040" w:hanging="360"/>
      </w:pPr>
    </w:lvl>
    <w:lvl w:ilvl="7" w:tplc="BAEED3E6" w:tentative="1">
      <w:start w:val="1"/>
      <w:numFmt w:val="lowerLetter"/>
      <w:lvlText w:val="%8."/>
      <w:lvlJc w:val="left"/>
      <w:pPr>
        <w:tabs>
          <w:tab w:val="num" w:pos="5760"/>
        </w:tabs>
        <w:ind w:left="5760" w:hanging="360"/>
      </w:pPr>
    </w:lvl>
    <w:lvl w:ilvl="8" w:tplc="C8D65EFA" w:tentative="1">
      <w:start w:val="1"/>
      <w:numFmt w:val="lowerRoman"/>
      <w:lvlText w:val="%9."/>
      <w:lvlJc w:val="right"/>
      <w:pPr>
        <w:tabs>
          <w:tab w:val="num" w:pos="6480"/>
        </w:tabs>
        <w:ind w:left="6480" w:hanging="180"/>
      </w:pPr>
    </w:lvl>
  </w:abstractNum>
  <w:abstractNum w:abstractNumId="5" w15:restartNumberingAfterBreak="0">
    <w:nsid w:val="27534B24"/>
    <w:multiLevelType w:val="hybridMultilevel"/>
    <w:tmpl w:val="4338146C"/>
    <w:lvl w:ilvl="0" w:tplc="F37A284E">
      <w:start w:val="2"/>
      <w:numFmt w:val="decimal"/>
      <w:lvlText w:val="%1."/>
      <w:lvlJc w:val="left"/>
      <w:pPr>
        <w:ind w:left="638" w:hanging="360"/>
      </w:pPr>
      <w:rPr>
        <w:rFonts w:hint="default"/>
        <w:b/>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 w15:restartNumberingAfterBreak="0">
    <w:nsid w:val="2DD86283"/>
    <w:multiLevelType w:val="hybridMultilevel"/>
    <w:tmpl w:val="99060F86"/>
    <w:lvl w:ilvl="0" w:tplc="2356118E">
      <w:start w:val="3"/>
      <w:numFmt w:val="decimal"/>
      <w:lvlText w:val="%1."/>
      <w:lvlJc w:val="left"/>
      <w:pPr>
        <w:tabs>
          <w:tab w:val="num" w:pos="720"/>
        </w:tabs>
        <w:ind w:left="720" w:hanging="360"/>
      </w:pPr>
      <w:rPr>
        <w:rFonts w:hint="default"/>
      </w:rPr>
    </w:lvl>
    <w:lvl w:ilvl="1" w:tplc="C8BC8B32" w:tentative="1">
      <w:start w:val="1"/>
      <w:numFmt w:val="lowerLetter"/>
      <w:lvlText w:val="%2."/>
      <w:lvlJc w:val="left"/>
      <w:pPr>
        <w:tabs>
          <w:tab w:val="num" w:pos="1440"/>
        </w:tabs>
        <w:ind w:left="1440" w:hanging="360"/>
      </w:pPr>
    </w:lvl>
    <w:lvl w:ilvl="2" w:tplc="96083448" w:tentative="1">
      <w:start w:val="1"/>
      <w:numFmt w:val="lowerRoman"/>
      <w:lvlText w:val="%3."/>
      <w:lvlJc w:val="right"/>
      <w:pPr>
        <w:tabs>
          <w:tab w:val="num" w:pos="2160"/>
        </w:tabs>
        <w:ind w:left="2160" w:hanging="180"/>
      </w:pPr>
    </w:lvl>
    <w:lvl w:ilvl="3" w:tplc="FE78DD9A" w:tentative="1">
      <w:start w:val="1"/>
      <w:numFmt w:val="decimal"/>
      <w:lvlText w:val="%4."/>
      <w:lvlJc w:val="left"/>
      <w:pPr>
        <w:tabs>
          <w:tab w:val="num" w:pos="2880"/>
        </w:tabs>
        <w:ind w:left="2880" w:hanging="360"/>
      </w:pPr>
    </w:lvl>
    <w:lvl w:ilvl="4" w:tplc="21701A9C" w:tentative="1">
      <w:start w:val="1"/>
      <w:numFmt w:val="lowerLetter"/>
      <w:lvlText w:val="%5."/>
      <w:lvlJc w:val="left"/>
      <w:pPr>
        <w:tabs>
          <w:tab w:val="num" w:pos="3600"/>
        </w:tabs>
        <w:ind w:left="3600" w:hanging="360"/>
      </w:pPr>
    </w:lvl>
    <w:lvl w:ilvl="5" w:tplc="500E824E" w:tentative="1">
      <w:start w:val="1"/>
      <w:numFmt w:val="lowerRoman"/>
      <w:lvlText w:val="%6."/>
      <w:lvlJc w:val="right"/>
      <w:pPr>
        <w:tabs>
          <w:tab w:val="num" w:pos="4320"/>
        </w:tabs>
        <w:ind w:left="4320" w:hanging="180"/>
      </w:pPr>
    </w:lvl>
    <w:lvl w:ilvl="6" w:tplc="6A96737C" w:tentative="1">
      <w:start w:val="1"/>
      <w:numFmt w:val="decimal"/>
      <w:lvlText w:val="%7."/>
      <w:lvlJc w:val="left"/>
      <w:pPr>
        <w:tabs>
          <w:tab w:val="num" w:pos="5040"/>
        </w:tabs>
        <w:ind w:left="5040" w:hanging="360"/>
      </w:pPr>
    </w:lvl>
    <w:lvl w:ilvl="7" w:tplc="C0AC2BC2" w:tentative="1">
      <w:start w:val="1"/>
      <w:numFmt w:val="lowerLetter"/>
      <w:lvlText w:val="%8."/>
      <w:lvlJc w:val="left"/>
      <w:pPr>
        <w:tabs>
          <w:tab w:val="num" w:pos="5760"/>
        </w:tabs>
        <w:ind w:left="5760" w:hanging="360"/>
      </w:pPr>
    </w:lvl>
    <w:lvl w:ilvl="8" w:tplc="08F04AEA" w:tentative="1">
      <w:start w:val="1"/>
      <w:numFmt w:val="lowerRoman"/>
      <w:lvlText w:val="%9."/>
      <w:lvlJc w:val="right"/>
      <w:pPr>
        <w:tabs>
          <w:tab w:val="num" w:pos="6480"/>
        </w:tabs>
        <w:ind w:left="6480" w:hanging="180"/>
      </w:pPr>
    </w:lvl>
  </w:abstractNum>
  <w:abstractNum w:abstractNumId="7" w15:restartNumberingAfterBreak="0">
    <w:nsid w:val="38A70FB3"/>
    <w:multiLevelType w:val="hybridMultilevel"/>
    <w:tmpl w:val="F9AE09E6"/>
    <w:lvl w:ilvl="0" w:tplc="3B268E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27EE9"/>
    <w:multiLevelType w:val="hybridMultilevel"/>
    <w:tmpl w:val="4E14A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95AE9"/>
    <w:multiLevelType w:val="multilevel"/>
    <w:tmpl w:val="7466E3E6"/>
    <w:lvl w:ilvl="0">
      <w:start w:val="3"/>
      <w:numFmt w:val="decimal"/>
      <w:lvlText w:val="%1."/>
      <w:lvlJc w:val="left"/>
      <w:pPr>
        <w:tabs>
          <w:tab w:val="num" w:pos="360"/>
        </w:tabs>
        <w:ind w:left="360" w:hanging="360"/>
      </w:pPr>
      <w:rPr>
        <w:rFonts w:hint="default"/>
        <w:b/>
      </w:rPr>
    </w:lvl>
    <w:lvl w:ilvl="1">
      <w:start w:val="1"/>
      <w:numFmt w:val="lowerLetter"/>
      <w:lvlText w:val="%2."/>
      <w:lvlJc w:val="left"/>
      <w:pPr>
        <w:ind w:left="1358" w:hanging="360"/>
      </w:pPr>
      <w:rPr>
        <w:rFonts w:hint="default"/>
      </w:rPr>
    </w:lvl>
    <w:lvl w:ilvl="2">
      <w:start w:val="1"/>
      <w:numFmt w:val="lowerRoman"/>
      <w:lvlText w:val="%3."/>
      <w:lvlJc w:val="right"/>
      <w:pPr>
        <w:ind w:left="2078" w:hanging="180"/>
      </w:pPr>
      <w:rPr>
        <w:rFonts w:hint="default"/>
      </w:rPr>
    </w:lvl>
    <w:lvl w:ilvl="3">
      <w:start w:val="1"/>
      <w:numFmt w:val="decimal"/>
      <w:lvlText w:val="%4."/>
      <w:lvlJc w:val="left"/>
      <w:pPr>
        <w:ind w:left="2798" w:hanging="360"/>
      </w:pPr>
      <w:rPr>
        <w:rFonts w:hint="default"/>
      </w:rPr>
    </w:lvl>
    <w:lvl w:ilvl="4">
      <w:start w:val="1"/>
      <w:numFmt w:val="lowerLetter"/>
      <w:lvlText w:val="%5."/>
      <w:lvlJc w:val="left"/>
      <w:pPr>
        <w:ind w:left="3518" w:hanging="360"/>
      </w:pPr>
      <w:rPr>
        <w:rFonts w:hint="default"/>
      </w:rPr>
    </w:lvl>
    <w:lvl w:ilvl="5">
      <w:start w:val="1"/>
      <w:numFmt w:val="lowerRoman"/>
      <w:lvlText w:val="%6."/>
      <w:lvlJc w:val="right"/>
      <w:pPr>
        <w:ind w:left="4238" w:hanging="180"/>
      </w:pPr>
      <w:rPr>
        <w:rFonts w:hint="default"/>
      </w:rPr>
    </w:lvl>
    <w:lvl w:ilvl="6">
      <w:start w:val="1"/>
      <w:numFmt w:val="decimal"/>
      <w:lvlText w:val="%7."/>
      <w:lvlJc w:val="left"/>
      <w:pPr>
        <w:ind w:left="4958" w:hanging="360"/>
      </w:pPr>
      <w:rPr>
        <w:rFonts w:hint="default"/>
      </w:rPr>
    </w:lvl>
    <w:lvl w:ilvl="7">
      <w:start w:val="1"/>
      <w:numFmt w:val="lowerLetter"/>
      <w:lvlText w:val="%8."/>
      <w:lvlJc w:val="left"/>
      <w:pPr>
        <w:ind w:left="5678" w:hanging="360"/>
      </w:pPr>
      <w:rPr>
        <w:rFonts w:hint="default"/>
      </w:rPr>
    </w:lvl>
    <w:lvl w:ilvl="8">
      <w:start w:val="1"/>
      <w:numFmt w:val="lowerRoman"/>
      <w:lvlText w:val="%9."/>
      <w:lvlJc w:val="right"/>
      <w:pPr>
        <w:ind w:left="6398" w:hanging="180"/>
      </w:pPr>
      <w:rPr>
        <w:rFonts w:hint="default"/>
      </w:rPr>
    </w:lvl>
  </w:abstractNum>
  <w:abstractNum w:abstractNumId="10" w15:restartNumberingAfterBreak="0">
    <w:nsid w:val="3BE343D8"/>
    <w:multiLevelType w:val="hybridMultilevel"/>
    <w:tmpl w:val="916C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F0B2A"/>
    <w:multiLevelType w:val="hybridMultilevel"/>
    <w:tmpl w:val="C51C4802"/>
    <w:lvl w:ilvl="0" w:tplc="33049EEA">
      <w:start w:val="3"/>
      <w:numFmt w:val="decimal"/>
      <w:lvlText w:val="%1."/>
      <w:lvlJc w:val="left"/>
      <w:pPr>
        <w:tabs>
          <w:tab w:val="num" w:pos="720"/>
        </w:tabs>
        <w:ind w:left="720" w:hanging="360"/>
      </w:pPr>
      <w:rPr>
        <w:rFonts w:hint="default"/>
      </w:rPr>
    </w:lvl>
    <w:lvl w:ilvl="1" w:tplc="197C2D58" w:tentative="1">
      <w:start w:val="1"/>
      <w:numFmt w:val="lowerLetter"/>
      <w:lvlText w:val="%2."/>
      <w:lvlJc w:val="left"/>
      <w:pPr>
        <w:tabs>
          <w:tab w:val="num" w:pos="1440"/>
        </w:tabs>
        <w:ind w:left="1440" w:hanging="360"/>
      </w:pPr>
    </w:lvl>
    <w:lvl w:ilvl="2" w:tplc="E4FC168C" w:tentative="1">
      <w:start w:val="1"/>
      <w:numFmt w:val="lowerRoman"/>
      <w:lvlText w:val="%3."/>
      <w:lvlJc w:val="right"/>
      <w:pPr>
        <w:tabs>
          <w:tab w:val="num" w:pos="2160"/>
        </w:tabs>
        <w:ind w:left="2160" w:hanging="180"/>
      </w:pPr>
    </w:lvl>
    <w:lvl w:ilvl="3" w:tplc="3612BBA4" w:tentative="1">
      <w:start w:val="1"/>
      <w:numFmt w:val="decimal"/>
      <w:lvlText w:val="%4."/>
      <w:lvlJc w:val="left"/>
      <w:pPr>
        <w:tabs>
          <w:tab w:val="num" w:pos="2880"/>
        </w:tabs>
        <w:ind w:left="2880" w:hanging="360"/>
      </w:pPr>
    </w:lvl>
    <w:lvl w:ilvl="4" w:tplc="F358348A" w:tentative="1">
      <w:start w:val="1"/>
      <w:numFmt w:val="lowerLetter"/>
      <w:lvlText w:val="%5."/>
      <w:lvlJc w:val="left"/>
      <w:pPr>
        <w:tabs>
          <w:tab w:val="num" w:pos="3600"/>
        </w:tabs>
        <w:ind w:left="3600" w:hanging="360"/>
      </w:pPr>
    </w:lvl>
    <w:lvl w:ilvl="5" w:tplc="06E03460" w:tentative="1">
      <w:start w:val="1"/>
      <w:numFmt w:val="lowerRoman"/>
      <w:lvlText w:val="%6."/>
      <w:lvlJc w:val="right"/>
      <w:pPr>
        <w:tabs>
          <w:tab w:val="num" w:pos="4320"/>
        </w:tabs>
        <w:ind w:left="4320" w:hanging="180"/>
      </w:pPr>
    </w:lvl>
    <w:lvl w:ilvl="6" w:tplc="B02C38AA" w:tentative="1">
      <w:start w:val="1"/>
      <w:numFmt w:val="decimal"/>
      <w:lvlText w:val="%7."/>
      <w:lvlJc w:val="left"/>
      <w:pPr>
        <w:tabs>
          <w:tab w:val="num" w:pos="5040"/>
        </w:tabs>
        <w:ind w:left="5040" w:hanging="360"/>
      </w:pPr>
    </w:lvl>
    <w:lvl w:ilvl="7" w:tplc="3A589D52" w:tentative="1">
      <w:start w:val="1"/>
      <w:numFmt w:val="lowerLetter"/>
      <w:lvlText w:val="%8."/>
      <w:lvlJc w:val="left"/>
      <w:pPr>
        <w:tabs>
          <w:tab w:val="num" w:pos="5760"/>
        </w:tabs>
        <w:ind w:left="5760" w:hanging="360"/>
      </w:pPr>
    </w:lvl>
    <w:lvl w:ilvl="8" w:tplc="F3C2F264" w:tentative="1">
      <w:start w:val="1"/>
      <w:numFmt w:val="lowerRoman"/>
      <w:lvlText w:val="%9."/>
      <w:lvlJc w:val="right"/>
      <w:pPr>
        <w:tabs>
          <w:tab w:val="num" w:pos="6480"/>
        </w:tabs>
        <w:ind w:left="6480" w:hanging="180"/>
      </w:pPr>
    </w:lvl>
  </w:abstractNum>
  <w:abstractNum w:abstractNumId="12" w15:restartNumberingAfterBreak="0">
    <w:nsid w:val="3FB70551"/>
    <w:multiLevelType w:val="hybridMultilevel"/>
    <w:tmpl w:val="E9B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36E47"/>
    <w:multiLevelType w:val="hybridMultilevel"/>
    <w:tmpl w:val="C980F004"/>
    <w:lvl w:ilvl="0" w:tplc="3C480ED6">
      <w:start w:val="3"/>
      <w:numFmt w:val="decimal"/>
      <w:lvlText w:val="%1."/>
      <w:lvlJc w:val="left"/>
      <w:pPr>
        <w:ind w:left="63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95AA8"/>
    <w:multiLevelType w:val="hybridMultilevel"/>
    <w:tmpl w:val="B0507818"/>
    <w:lvl w:ilvl="0" w:tplc="CF1CE5D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349B7"/>
    <w:multiLevelType w:val="hybridMultilevel"/>
    <w:tmpl w:val="1092FD80"/>
    <w:lvl w:ilvl="0" w:tplc="5B72B45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6" w15:restartNumberingAfterBreak="0">
    <w:nsid w:val="56C62CC4"/>
    <w:multiLevelType w:val="hybridMultilevel"/>
    <w:tmpl w:val="26E0A3B0"/>
    <w:lvl w:ilvl="0" w:tplc="BD7E08BC">
      <w:start w:val="1"/>
      <w:numFmt w:val="decimal"/>
      <w:lvlText w:val="%1."/>
      <w:lvlJc w:val="left"/>
      <w:pPr>
        <w:tabs>
          <w:tab w:val="num" w:pos="720"/>
        </w:tabs>
        <w:ind w:left="720" w:hanging="360"/>
      </w:pPr>
      <w:rPr>
        <w:rFonts w:hint="default"/>
      </w:rPr>
    </w:lvl>
    <w:lvl w:ilvl="1" w:tplc="776871EE" w:tentative="1">
      <w:start w:val="1"/>
      <w:numFmt w:val="lowerLetter"/>
      <w:lvlText w:val="%2."/>
      <w:lvlJc w:val="left"/>
      <w:pPr>
        <w:tabs>
          <w:tab w:val="num" w:pos="1440"/>
        </w:tabs>
        <w:ind w:left="1440" w:hanging="360"/>
      </w:pPr>
    </w:lvl>
    <w:lvl w:ilvl="2" w:tplc="305CAAC6" w:tentative="1">
      <w:start w:val="1"/>
      <w:numFmt w:val="lowerRoman"/>
      <w:lvlText w:val="%3."/>
      <w:lvlJc w:val="right"/>
      <w:pPr>
        <w:tabs>
          <w:tab w:val="num" w:pos="2160"/>
        </w:tabs>
        <w:ind w:left="2160" w:hanging="180"/>
      </w:pPr>
    </w:lvl>
    <w:lvl w:ilvl="3" w:tplc="E8B033F4" w:tentative="1">
      <w:start w:val="1"/>
      <w:numFmt w:val="decimal"/>
      <w:lvlText w:val="%4."/>
      <w:lvlJc w:val="left"/>
      <w:pPr>
        <w:tabs>
          <w:tab w:val="num" w:pos="2880"/>
        </w:tabs>
        <w:ind w:left="2880" w:hanging="360"/>
      </w:pPr>
    </w:lvl>
    <w:lvl w:ilvl="4" w:tplc="618E12AC" w:tentative="1">
      <w:start w:val="1"/>
      <w:numFmt w:val="lowerLetter"/>
      <w:lvlText w:val="%5."/>
      <w:lvlJc w:val="left"/>
      <w:pPr>
        <w:tabs>
          <w:tab w:val="num" w:pos="3600"/>
        </w:tabs>
        <w:ind w:left="3600" w:hanging="360"/>
      </w:pPr>
    </w:lvl>
    <w:lvl w:ilvl="5" w:tplc="C0D8A2AA" w:tentative="1">
      <w:start w:val="1"/>
      <w:numFmt w:val="lowerRoman"/>
      <w:lvlText w:val="%6."/>
      <w:lvlJc w:val="right"/>
      <w:pPr>
        <w:tabs>
          <w:tab w:val="num" w:pos="4320"/>
        </w:tabs>
        <w:ind w:left="4320" w:hanging="180"/>
      </w:pPr>
    </w:lvl>
    <w:lvl w:ilvl="6" w:tplc="DEEEE85C" w:tentative="1">
      <w:start w:val="1"/>
      <w:numFmt w:val="decimal"/>
      <w:lvlText w:val="%7."/>
      <w:lvlJc w:val="left"/>
      <w:pPr>
        <w:tabs>
          <w:tab w:val="num" w:pos="5040"/>
        </w:tabs>
        <w:ind w:left="5040" w:hanging="360"/>
      </w:pPr>
    </w:lvl>
    <w:lvl w:ilvl="7" w:tplc="D1982D40" w:tentative="1">
      <w:start w:val="1"/>
      <w:numFmt w:val="lowerLetter"/>
      <w:lvlText w:val="%8."/>
      <w:lvlJc w:val="left"/>
      <w:pPr>
        <w:tabs>
          <w:tab w:val="num" w:pos="5760"/>
        </w:tabs>
        <w:ind w:left="5760" w:hanging="360"/>
      </w:pPr>
    </w:lvl>
    <w:lvl w:ilvl="8" w:tplc="7A244390" w:tentative="1">
      <w:start w:val="1"/>
      <w:numFmt w:val="lowerRoman"/>
      <w:lvlText w:val="%9."/>
      <w:lvlJc w:val="right"/>
      <w:pPr>
        <w:tabs>
          <w:tab w:val="num" w:pos="6480"/>
        </w:tabs>
        <w:ind w:left="6480" w:hanging="180"/>
      </w:pPr>
    </w:lvl>
  </w:abstractNum>
  <w:abstractNum w:abstractNumId="17" w15:restartNumberingAfterBreak="0">
    <w:nsid w:val="6A26141B"/>
    <w:multiLevelType w:val="hybridMultilevel"/>
    <w:tmpl w:val="1898DADE"/>
    <w:lvl w:ilvl="0" w:tplc="26282658">
      <w:start w:val="3"/>
      <w:numFmt w:val="decimal"/>
      <w:lvlText w:val="%1."/>
      <w:lvlJc w:val="left"/>
      <w:pPr>
        <w:tabs>
          <w:tab w:val="num" w:pos="720"/>
        </w:tabs>
        <w:ind w:left="720" w:hanging="360"/>
      </w:pPr>
      <w:rPr>
        <w:rFonts w:hint="default"/>
      </w:rPr>
    </w:lvl>
    <w:lvl w:ilvl="1" w:tplc="5ED68AB4" w:tentative="1">
      <w:start w:val="1"/>
      <w:numFmt w:val="lowerLetter"/>
      <w:lvlText w:val="%2."/>
      <w:lvlJc w:val="left"/>
      <w:pPr>
        <w:tabs>
          <w:tab w:val="num" w:pos="1440"/>
        </w:tabs>
        <w:ind w:left="1440" w:hanging="360"/>
      </w:pPr>
    </w:lvl>
    <w:lvl w:ilvl="2" w:tplc="8A464946" w:tentative="1">
      <w:start w:val="1"/>
      <w:numFmt w:val="lowerRoman"/>
      <w:lvlText w:val="%3."/>
      <w:lvlJc w:val="right"/>
      <w:pPr>
        <w:tabs>
          <w:tab w:val="num" w:pos="2160"/>
        </w:tabs>
        <w:ind w:left="2160" w:hanging="180"/>
      </w:pPr>
    </w:lvl>
    <w:lvl w:ilvl="3" w:tplc="8CEEFD46" w:tentative="1">
      <w:start w:val="1"/>
      <w:numFmt w:val="decimal"/>
      <w:lvlText w:val="%4."/>
      <w:lvlJc w:val="left"/>
      <w:pPr>
        <w:tabs>
          <w:tab w:val="num" w:pos="2880"/>
        </w:tabs>
        <w:ind w:left="2880" w:hanging="360"/>
      </w:pPr>
    </w:lvl>
    <w:lvl w:ilvl="4" w:tplc="17A21EDE" w:tentative="1">
      <w:start w:val="1"/>
      <w:numFmt w:val="lowerLetter"/>
      <w:lvlText w:val="%5."/>
      <w:lvlJc w:val="left"/>
      <w:pPr>
        <w:tabs>
          <w:tab w:val="num" w:pos="3600"/>
        </w:tabs>
        <w:ind w:left="3600" w:hanging="360"/>
      </w:pPr>
    </w:lvl>
    <w:lvl w:ilvl="5" w:tplc="9176C468" w:tentative="1">
      <w:start w:val="1"/>
      <w:numFmt w:val="lowerRoman"/>
      <w:lvlText w:val="%6."/>
      <w:lvlJc w:val="right"/>
      <w:pPr>
        <w:tabs>
          <w:tab w:val="num" w:pos="4320"/>
        </w:tabs>
        <w:ind w:left="4320" w:hanging="180"/>
      </w:pPr>
    </w:lvl>
    <w:lvl w:ilvl="6" w:tplc="74AC570A" w:tentative="1">
      <w:start w:val="1"/>
      <w:numFmt w:val="decimal"/>
      <w:lvlText w:val="%7."/>
      <w:lvlJc w:val="left"/>
      <w:pPr>
        <w:tabs>
          <w:tab w:val="num" w:pos="5040"/>
        </w:tabs>
        <w:ind w:left="5040" w:hanging="360"/>
      </w:pPr>
    </w:lvl>
    <w:lvl w:ilvl="7" w:tplc="929E5C3A" w:tentative="1">
      <w:start w:val="1"/>
      <w:numFmt w:val="lowerLetter"/>
      <w:lvlText w:val="%8."/>
      <w:lvlJc w:val="left"/>
      <w:pPr>
        <w:tabs>
          <w:tab w:val="num" w:pos="5760"/>
        </w:tabs>
        <w:ind w:left="5760" w:hanging="360"/>
      </w:pPr>
    </w:lvl>
    <w:lvl w:ilvl="8" w:tplc="9A66A912" w:tentative="1">
      <w:start w:val="1"/>
      <w:numFmt w:val="lowerRoman"/>
      <w:lvlText w:val="%9."/>
      <w:lvlJc w:val="right"/>
      <w:pPr>
        <w:tabs>
          <w:tab w:val="num" w:pos="6480"/>
        </w:tabs>
        <w:ind w:left="6480" w:hanging="180"/>
      </w:pPr>
    </w:lvl>
  </w:abstractNum>
  <w:abstractNum w:abstractNumId="18" w15:restartNumberingAfterBreak="0">
    <w:nsid w:val="6ED105BF"/>
    <w:multiLevelType w:val="hybridMultilevel"/>
    <w:tmpl w:val="21668A64"/>
    <w:lvl w:ilvl="0" w:tplc="CEBA322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B1159"/>
    <w:multiLevelType w:val="hybridMultilevel"/>
    <w:tmpl w:val="54AA7C2A"/>
    <w:lvl w:ilvl="0" w:tplc="075A5516">
      <w:start w:val="3"/>
      <w:numFmt w:val="decimal"/>
      <w:lvlText w:val="%1."/>
      <w:lvlJc w:val="left"/>
      <w:pPr>
        <w:tabs>
          <w:tab w:val="num" w:pos="720"/>
        </w:tabs>
        <w:ind w:left="720" w:hanging="360"/>
      </w:pPr>
      <w:rPr>
        <w:rFonts w:hint="default"/>
      </w:rPr>
    </w:lvl>
    <w:lvl w:ilvl="1" w:tplc="A9E42BD2" w:tentative="1">
      <w:start w:val="1"/>
      <w:numFmt w:val="lowerLetter"/>
      <w:lvlText w:val="%2."/>
      <w:lvlJc w:val="left"/>
      <w:pPr>
        <w:tabs>
          <w:tab w:val="num" w:pos="1440"/>
        </w:tabs>
        <w:ind w:left="1440" w:hanging="360"/>
      </w:pPr>
    </w:lvl>
    <w:lvl w:ilvl="2" w:tplc="71ECCFA2" w:tentative="1">
      <w:start w:val="1"/>
      <w:numFmt w:val="lowerRoman"/>
      <w:lvlText w:val="%3."/>
      <w:lvlJc w:val="right"/>
      <w:pPr>
        <w:tabs>
          <w:tab w:val="num" w:pos="2160"/>
        </w:tabs>
        <w:ind w:left="2160" w:hanging="180"/>
      </w:pPr>
    </w:lvl>
    <w:lvl w:ilvl="3" w:tplc="30E8B718" w:tentative="1">
      <w:start w:val="1"/>
      <w:numFmt w:val="decimal"/>
      <w:lvlText w:val="%4."/>
      <w:lvlJc w:val="left"/>
      <w:pPr>
        <w:tabs>
          <w:tab w:val="num" w:pos="2880"/>
        </w:tabs>
        <w:ind w:left="2880" w:hanging="360"/>
      </w:pPr>
    </w:lvl>
    <w:lvl w:ilvl="4" w:tplc="A8728828" w:tentative="1">
      <w:start w:val="1"/>
      <w:numFmt w:val="lowerLetter"/>
      <w:lvlText w:val="%5."/>
      <w:lvlJc w:val="left"/>
      <w:pPr>
        <w:tabs>
          <w:tab w:val="num" w:pos="3600"/>
        </w:tabs>
        <w:ind w:left="3600" w:hanging="360"/>
      </w:pPr>
    </w:lvl>
    <w:lvl w:ilvl="5" w:tplc="C6B23CF2" w:tentative="1">
      <w:start w:val="1"/>
      <w:numFmt w:val="lowerRoman"/>
      <w:lvlText w:val="%6."/>
      <w:lvlJc w:val="right"/>
      <w:pPr>
        <w:tabs>
          <w:tab w:val="num" w:pos="4320"/>
        </w:tabs>
        <w:ind w:left="4320" w:hanging="180"/>
      </w:pPr>
    </w:lvl>
    <w:lvl w:ilvl="6" w:tplc="6FDCD2AC" w:tentative="1">
      <w:start w:val="1"/>
      <w:numFmt w:val="decimal"/>
      <w:lvlText w:val="%7."/>
      <w:lvlJc w:val="left"/>
      <w:pPr>
        <w:tabs>
          <w:tab w:val="num" w:pos="5040"/>
        </w:tabs>
        <w:ind w:left="5040" w:hanging="360"/>
      </w:pPr>
    </w:lvl>
    <w:lvl w:ilvl="7" w:tplc="A430523C" w:tentative="1">
      <w:start w:val="1"/>
      <w:numFmt w:val="lowerLetter"/>
      <w:lvlText w:val="%8."/>
      <w:lvlJc w:val="left"/>
      <w:pPr>
        <w:tabs>
          <w:tab w:val="num" w:pos="5760"/>
        </w:tabs>
        <w:ind w:left="5760" w:hanging="360"/>
      </w:pPr>
    </w:lvl>
    <w:lvl w:ilvl="8" w:tplc="552CFE10" w:tentative="1">
      <w:start w:val="1"/>
      <w:numFmt w:val="lowerRoman"/>
      <w:lvlText w:val="%9."/>
      <w:lvlJc w:val="right"/>
      <w:pPr>
        <w:tabs>
          <w:tab w:val="num" w:pos="6480"/>
        </w:tabs>
        <w:ind w:left="6480" w:hanging="180"/>
      </w:pPr>
    </w:lvl>
  </w:abstractNum>
  <w:abstractNum w:abstractNumId="20" w15:restartNumberingAfterBreak="0">
    <w:nsid w:val="711F0B16"/>
    <w:multiLevelType w:val="singleLevel"/>
    <w:tmpl w:val="0809000F"/>
    <w:lvl w:ilvl="0">
      <w:start w:val="2"/>
      <w:numFmt w:val="decimal"/>
      <w:lvlText w:val="%1."/>
      <w:lvlJc w:val="left"/>
      <w:pPr>
        <w:tabs>
          <w:tab w:val="num" w:pos="360"/>
        </w:tabs>
        <w:ind w:left="360" w:hanging="360"/>
      </w:pPr>
      <w:rPr>
        <w:rFonts w:hint="default"/>
      </w:rPr>
    </w:lvl>
  </w:abstractNum>
  <w:abstractNum w:abstractNumId="21" w15:restartNumberingAfterBreak="0">
    <w:nsid w:val="779976EA"/>
    <w:multiLevelType w:val="hybridMultilevel"/>
    <w:tmpl w:val="9EC8EF12"/>
    <w:lvl w:ilvl="0" w:tplc="7B2A646A">
      <w:start w:val="4"/>
      <w:numFmt w:val="decimal"/>
      <w:lvlText w:val="%1."/>
      <w:lvlJc w:val="left"/>
      <w:pPr>
        <w:ind w:left="720" w:hanging="360"/>
      </w:pPr>
      <w:rPr>
        <w:rFonts w:hint="default" w:ascii="Arial" w:hAnsi="Arial" w:cs="Arial"/>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B6ACD"/>
    <w:multiLevelType w:val="hybridMultilevel"/>
    <w:tmpl w:val="39F288B8"/>
    <w:lvl w:ilvl="0" w:tplc="454CDF7A">
      <w:start w:val="3"/>
      <w:numFmt w:val="decimal"/>
      <w:lvlText w:val="%1."/>
      <w:lvlJc w:val="left"/>
      <w:pPr>
        <w:tabs>
          <w:tab w:val="num" w:pos="720"/>
        </w:tabs>
        <w:ind w:left="720" w:hanging="360"/>
      </w:pPr>
      <w:rPr>
        <w:rFonts w:hint="default"/>
      </w:rPr>
    </w:lvl>
    <w:lvl w:ilvl="1" w:tplc="CBCA8C60" w:tentative="1">
      <w:start w:val="1"/>
      <w:numFmt w:val="lowerLetter"/>
      <w:lvlText w:val="%2."/>
      <w:lvlJc w:val="left"/>
      <w:pPr>
        <w:tabs>
          <w:tab w:val="num" w:pos="1440"/>
        </w:tabs>
        <w:ind w:left="1440" w:hanging="360"/>
      </w:pPr>
    </w:lvl>
    <w:lvl w:ilvl="2" w:tplc="CCF21C58" w:tentative="1">
      <w:start w:val="1"/>
      <w:numFmt w:val="lowerRoman"/>
      <w:lvlText w:val="%3."/>
      <w:lvlJc w:val="right"/>
      <w:pPr>
        <w:tabs>
          <w:tab w:val="num" w:pos="2160"/>
        </w:tabs>
        <w:ind w:left="2160" w:hanging="180"/>
      </w:pPr>
    </w:lvl>
    <w:lvl w:ilvl="3" w:tplc="B91887E2" w:tentative="1">
      <w:start w:val="1"/>
      <w:numFmt w:val="decimal"/>
      <w:lvlText w:val="%4."/>
      <w:lvlJc w:val="left"/>
      <w:pPr>
        <w:tabs>
          <w:tab w:val="num" w:pos="2880"/>
        </w:tabs>
        <w:ind w:left="2880" w:hanging="360"/>
      </w:pPr>
    </w:lvl>
    <w:lvl w:ilvl="4" w:tplc="52A27F08" w:tentative="1">
      <w:start w:val="1"/>
      <w:numFmt w:val="lowerLetter"/>
      <w:lvlText w:val="%5."/>
      <w:lvlJc w:val="left"/>
      <w:pPr>
        <w:tabs>
          <w:tab w:val="num" w:pos="3600"/>
        </w:tabs>
        <w:ind w:left="3600" w:hanging="360"/>
      </w:pPr>
    </w:lvl>
    <w:lvl w:ilvl="5" w:tplc="EBD4CE2C" w:tentative="1">
      <w:start w:val="1"/>
      <w:numFmt w:val="lowerRoman"/>
      <w:lvlText w:val="%6."/>
      <w:lvlJc w:val="right"/>
      <w:pPr>
        <w:tabs>
          <w:tab w:val="num" w:pos="4320"/>
        </w:tabs>
        <w:ind w:left="4320" w:hanging="180"/>
      </w:pPr>
    </w:lvl>
    <w:lvl w:ilvl="6" w:tplc="1A94EBE4" w:tentative="1">
      <w:start w:val="1"/>
      <w:numFmt w:val="decimal"/>
      <w:lvlText w:val="%7."/>
      <w:lvlJc w:val="left"/>
      <w:pPr>
        <w:tabs>
          <w:tab w:val="num" w:pos="5040"/>
        </w:tabs>
        <w:ind w:left="5040" w:hanging="360"/>
      </w:pPr>
    </w:lvl>
    <w:lvl w:ilvl="7" w:tplc="2EE449A2" w:tentative="1">
      <w:start w:val="1"/>
      <w:numFmt w:val="lowerLetter"/>
      <w:lvlText w:val="%8."/>
      <w:lvlJc w:val="left"/>
      <w:pPr>
        <w:tabs>
          <w:tab w:val="num" w:pos="5760"/>
        </w:tabs>
        <w:ind w:left="5760" w:hanging="360"/>
      </w:pPr>
    </w:lvl>
    <w:lvl w:ilvl="8" w:tplc="217C1090" w:tentative="1">
      <w:start w:val="1"/>
      <w:numFmt w:val="lowerRoman"/>
      <w:lvlText w:val="%9."/>
      <w:lvlJc w:val="right"/>
      <w:pPr>
        <w:tabs>
          <w:tab w:val="num" w:pos="6480"/>
        </w:tabs>
        <w:ind w:left="6480" w:hanging="180"/>
      </w:pPr>
    </w:lvl>
  </w:abstractNum>
  <w:num w:numId="1" w16cid:durableId="510413940">
    <w:abstractNumId w:val="16"/>
  </w:num>
  <w:num w:numId="2" w16cid:durableId="1260023400">
    <w:abstractNumId w:val="4"/>
  </w:num>
  <w:num w:numId="3" w16cid:durableId="1404597039">
    <w:abstractNumId w:val="6"/>
  </w:num>
  <w:num w:numId="4" w16cid:durableId="465633631">
    <w:abstractNumId w:val="22"/>
  </w:num>
  <w:num w:numId="5" w16cid:durableId="49429633">
    <w:abstractNumId w:val="11"/>
  </w:num>
  <w:num w:numId="6" w16cid:durableId="1108162627">
    <w:abstractNumId w:val="19"/>
  </w:num>
  <w:num w:numId="7" w16cid:durableId="274991472">
    <w:abstractNumId w:val="17"/>
  </w:num>
  <w:num w:numId="8" w16cid:durableId="1036853688">
    <w:abstractNumId w:val="2"/>
  </w:num>
  <w:num w:numId="9" w16cid:durableId="1533684469">
    <w:abstractNumId w:val="20"/>
  </w:num>
  <w:num w:numId="10" w16cid:durableId="2076775471">
    <w:abstractNumId w:val="1"/>
  </w:num>
  <w:num w:numId="11" w16cid:durableId="1499073101">
    <w:abstractNumId w:val="10"/>
  </w:num>
  <w:num w:numId="12" w16cid:durableId="3635064">
    <w:abstractNumId w:val="0"/>
  </w:num>
  <w:num w:numId="13" w16cid:durableId="1708338411">
    <w:abstractNumId w:val="3"/>
  </w:num>
  <w:num w:numId="14" w16cid:durableId="1860001218">
    <w:abstractNumId w:val="18"/>
  </w:num>
  <w:num w:numId="15" w16cid:durableId="863984725">
    <w:abstractNumId w:val="5"/>
  </w:num>
  <w:num w:numId="16" w16cid:durableId="393085340">
    <w:abstractNumId w:val="8"/>
  </w:num>
  <w:num w:numId="17" w16cid:durableId="1716155290">
    <w:abstractNumId w:val="15"/>
  </w:num>
  <w:num w:numId="18" w16cid:durableId="294409104">
    <w:abstractNumId w:val="12"/>
  </w:num>
  <w:num w:numId="19" w16cid:durableId="1953704888">
    <w:abstractNumId w:val="13"/>
  </w:num>
  <w:num w:numId="20" w16cid:durableId="292638803">
    <w:abstractNumId w:val="9"/>
  </w:num>
  <w:num w:numId="21" w16cid:durableId="778380674">
    <w:abstractNumId w:val="21"/>
  </w:num>
  <w:num w:numId="22" w16cid:durableId="268859014">
    <w:abstractNumId w:val="7"/>
  </w:num>
  <w:num w:numId="23" w16cid:durableId="63977349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9366E"/>
    <w:rsid w:val="000037E0"/>
    <w:rsid w:val="000053C9"/>
    <w:rsid w:val="000102D3"/>
    <w:rsid w:val="0001557B"/>
    <w:rsid w:val="00017618"/>
    <w:rsid w:val="00021BCC"/>
    <w:rsid w:val="00021C3C"/>
    <w:rsid w:val="00022F5E"/>
    <w:rsid w:val="0002303A"/>
    <w:rsid w:val="00027FD2"/>
    <w:rsid w:val="00032B18"/>
    <w:rsid w:val="00036773"/>
    <w:rsid w:val="00037A9E"/>
    <w:rsid w:val="000405C3"/>
    <w:rsid w:val="00046BCF"/>
    <w:rsid w:val="00056765"/>
    <w:rsid w:val="000663BF"/>
    <w:rsid w:val="0006777F"/>
    <w:rsid w:val="000679C4"/>
    <w:rsid w:val="0007020D"/>
    <w:rsid w:val="00071BE3"/>
    <w:rsid w:val="00071C3E"/>
    <w:rsid w:val="00072ECE"/>
    <w:rsid w:val="000776E8"/>
    <w:rsid w:val="000806D5"/>
    <w:rsid w:val="000808A6"/>
    <w:rsid w:val="00086BEA"/>
    <w:rsid w:val="000879C8"/>
    <w:rsid w:val="00095882"/>
    <w:rsid w:val="0009793D"/>
    <w:rsid w:val="000A2110"/>
    <w:rsid w:val="000A3634"/>
    <w:rsid w:val="000A47C8"/>
    <w:rsid w:val="000A4BB5"/>
    <w:rsid w:val="000A5F43"/>
    <w:rsid w:val="000A6767"/>
    <w:rsid w:val="000A6D44"/>
    <w:rsid w:val="000B152D"/>
    <w:rsid w:val="000B44F0"/>
    <w:rsid w:val="000B7754"/>
    <w:rsid w:val="000C3083"/>
    <w:rsid w:val="000C4474"/>
    <w:rsid w:val="000D1572"/>
    <w:rsid w:val="000D2E56"/>
    <w:rsid w:val="000D3206"/>
    <w:rsid w:val="000D39A8"/>
    <w:rsid w:val="000D3E17"/>
    <w:rsid w:val="000D574A"/>
    <w:rsid w:val="000D6CB9"/>
    <w:rsid w:val="000E496D"/>
    <w:rsid w:val="000E66D8"/>
    <w:rsid w:val="000F1DCF"/>
    <w:rsid w:val="000F21E4"/>
    <w:rsid w:val="000F35CC"/>
    <w:rsid w:val="000F43BF"/>
    <w:rsid w:val="000F6809"/>
    <w:rsid w:val="000F7052"/>
    <w:rsid w:val="000F7FE5"/>
    <w:rsid w:val="00101BE4"/>
    <w:rsid w:val="00102B26"/>
    <w:rsid w:val="0010679D"/>
    <w:rsid w:val="001119FF"/>
    <w:rsid w:val="00111F24"/>
    <w:rsid w:val="001150C7"/>
    <w:rsid w:val="0011652A"/>
    <w:rsid w:val="0012577D"/>
    <w:rsid w:val="001272DF"/>
    <w:rsid w:val="001273A2"/>
    <w:rsid w:val="00130F4E"/>
    <w:rsid w:val="00142AC4"/>
    <w:rsid w:val="00143CFD"/>
    <w:rsid w:val="001462BA"/>
    <w:rsid w:val="00153BC9"/>
    <w:rsid w:val="00156538"/>
    <w:rsid w:val="00171F45"/>
    <w:rsid w:val="00173293"/>
    <w:rsid w:val="00173396"/>
    <w:rsid w:val="0017457F"/>
    <w:rsid w:val="00177453"/>
    <w:rsid w:val="001858B4"/>
    <w:rsid w:val="00190B12"/>
    <w:rsid w:val="00191FDB"/>
    <w:rsid w:val="00195E8C"/>
    <w:rsid w:val="001A01F3"/>
    <w:rsid w:val="001A6B51"/>
    <w:rsid w:val="001B23EE"/>
    <w:rsid w:val="001C15DE"/>
    <w:rsid w:val="001C16E3"/>
    <w:rsid w:val="001C341B"/>
    <w:rsid w:val="001C4303"/>
    <w:rsid w:val="001C5F86"/>
    <w:rsid w:val="001C6FBA"/>
    <w:rsid w:val="001C7B25"/>
    <w:rsid w:val="001D13BD"/>
    <w:rsid w:val="001D40EF"/>
    <w:rsid w:val="001D4FA2"/>
    <w:rsid w:val="001D6D48"/>
    <w:rsid w:val="001E325E"/>
    <w:rsid w:val="001E6040"/>
    <w:rsid w:val="001E7F0A"/>
    <w:rsid w:val="001F0DFD"/>
    <w:rsid w:val="001F50A0"/>
    <w:rsid w:val="001F7421"/>
    <w:rsid w:val="00201335"/>
    <w:rsid w:val="00202BDD"/>
    <w:rsid w:val="00203E92"/>
    <w:rsid w:val="0020451F"/>
    <w:rsid w:val="00204E36"/>
    <w:rsid w:val="0020713C"/>
    <w:rsid w:val="00207CC3"/>
    <w:rsid w:val="002134F9"/>
    <w:rsid w:val="0021458C"/>
    <w:rsid w:val="00220FE3"/>
    <w:rsid w:val="002373DD"/>
    <w:rsid w:val="00240EB2"/>
    <w:rsid w:val="002418C6"/>
    <w:rsid w:val="002457C7"/>
    <w:rsid w:val="002505CE"/>
    <w:rsid w:val="00250E37"/>
    <w:rsid w:val="00251BA8"/>
    <w:rsid w:val="0025602F"/>
    <w:rsid w:val="00257109"/>
    <w:rsid w:val="002621C7"/>
    <w:rsid w:val="00267864"/>
    <w:rsid w:val="00271361"/>
    <w:rsid w:val="002737E0"/>
    <w:rsid w:val="002755F1"/>
    <w:rsid w:val="00276C66"/>
    <w:rsid w:val="00276EF1"/>
    <w:rsid w:val="00283542"/>
    <w:rsid w:val="0028426C"/>
    <w:rsid w:val="00285588"/>
    <w:rsid w:val="00287443"/>
    <w:rsid w:val="002932CE"/>
    <w:rsid w:val="002A0599"/>
    <w:rsid w:val="002A0D16"/>
    <w:rsid w:val="002A1806"/>
    <w:rsid w:val="002A5EE1"/>
    <w:rsid w:val="002A5FBD"/>
    <w:rsid w:val="002B07CE"/>
    <w:rsid w:val="002B20E7"/>
    <w:rsid w:val="002B4928"/>
    <w:rsid w:val="002C3973"/>
    <w:rsid w:val="002C665E"/>
    <w:rsid w:val="002D05AB"/>
    <w:rsid w:val="002D1CED"/>
    <w:rsid w:val="002D383A"/>
    <w:rsid w:val="002D4BFF"/>
    <w:rsid w:val="002E0594"/>
    <w:rsid w:val="002E220D"/>
    <w:rsid w:val="002E2FE9"/>
    <w:rsid w:val="002E3678"/>
    <w:rsid w:val="002E3EF7"/>
    <w:rsid w:val="002E5670"/>
    <w:rsid w:val="002E7045"/>
    <w:rsid w:val="002F0155"/>
    <w:rsid w:val="002F3CF6"/>
    <w:rsid w:val="002F604F"/>
    <w:rsid w:val="002F76C9"/>
    <w:rsid w:val="00300FA5"/>
    <w:rsid w:val="003022A8"/>
    <w:rsid w:val="00305064"/>
    <w:rsid w:val="00306A7C"/>
    <w:rsid w:val="003073BB"/>
    <w:rsid w:val="00314B58"/>
    <w:rsid w:val="00317CA1"/>
    <w:rsid w:val="003207B1"/>
    <w:rsid w:val="00320E09"/>
    <w:rsid w:val="00327C49"/>
    <w:rsid w:val="00333BEE"/>
    <w:rsid w:val="0033667A"/>
    <w:rsid w:val="00336C39"/>
    <w:rsid w:val="00337828"/>
    <w:rsid w:val="00340DD2"/>
    <w:rsid w:val="00342A66"/>
    <w:rsid w:val="0034340E"/>
    <w:rsid w:val="003438C8"/>
    <w:rsid w:val="00353566"/>
    <w:rsid w:val="003537D8"/>
    <w:rsid w:val="0035397D"/>
    <w:rsid w:val="003539A2"/>
    <w:rsid w:val="003605E9"/>
    <w:rsid w:val="00361B14"/>
    <w:rsid w:val="003715C1"/>
    <w:rsid w:val="003743E9"/>
    <w:rsid w:val="00376441"/>
    <w:rsid w:val="00380F69"/>
    <w:rsid w:val="003810FF"/>
    <w:rsid w:val="00381139"/>
    <w:rsid w:val="003813AA"/>
    <w:rsid w:val="00382861"/>
    <w:rsid w:val="00382CEC"/>
    <w:rsid w:val="003A131C"/>
    <w:rsid w:val="003A1998"/>
    <w:rsid w:val="003A2FD7"/>
    <w:rsid w:val="003A3E6D"/>
    <w:rsid w:val="003A4284"/>
    <w:rsid w:val="003B0936"/>
    <w:rsid w:val="003B2699"/>
    <w:rsid w:val="003B2C54"/>
    <w:rsid w:val="003B3A65"/>
    <w:rsid w:val="003B3C55"/>
    <w:rsid w:val="003B6D3A"/>
    <w:rsid w:val="003C3822"/>
    <w:rsid w:val="003C3F11"/>
    <w:rsid w:val="003C4838"/>
    <w:rsid w:val="003C4B55"/>
    <w:rsid w:val="003C671E"/>
    <w:rsid w:val="003C68C4"/>
    <w:rsid w:val="003D3E0A"/>
    <w:rsid w:val="003E23E1"/>
    <w:rsid w:val="003E2E02"/>
    <w:rsid w:val="003E4EBA"/>
    <w:rsid w:val="003E55D4"/>
    <w:rsid w:val="003E6E86"/>
    <w:rsid w:val="003F1484"/>
    <w:rsid w:val="003F309B"/>
    <w:rsid w:val="003F33BA"/>
    <w:rsid w:val="003F3A4C"/>
    <w:rsid w:val="003F68FA"/>
    <w:rsid w:val="003F7A82"/>
    <w:rsid w:val="00401588"/>
    <w:rsid w:val="00402205"/>
    <w:rsid w:val="00402F9F"/>
    <w:rsid w:val="004032D1"/>
    <w:rsid w:val="00404BCC"/>
    <w:rsid w:val="00404E2C"/>
    <w:rsid w:val="00404FED"/>
    <w:rsid w:val="004050CB"/>
    <w:rsid w:val="004071DE"/>
    <w:rsid w:val="0040780F"/>
    <w:rsid w:val="004114B4"/>
    <w:rsid w:val="00416971"/>
    <w:rsid w:val="004211B8"/>
    <w:rsid w:val="00422811"/>
    <w:rsid w:val="004252D2"/>
    <w:rsid w:val="00426180"/>
    <w:rsid w:val="00432B92"/>
    <w:rsid w:val="0043362C"/>
    <w:rsid w:val="00434C76"/>
    <w:rsid w:val="00440795"/>
    <w:rsid w:val="004479C3"/>
    <w:rsid w:val="00451A93"/>
    <w:rsid w:val="004531E8"/>
    <w:rsid w:val="004547A8"/>
    <w:rsid w:val="004571D1"/>
    <w:rsid w:val="0045780A"/>
    <w:rsid w:val="00460A8B"/>
    <w:rsid w:val="0046188D"/>
    <w:rsid w:val="004633DC"/>
    <w:rsid w:val="00463475"/>
    <w:rsid w:val="00463FF1"/>
    <w:rsid w:val="004702B3"/>
    <w:rsid w:val="0047452B"/>
    <w:rsid w:val="00480E0F"/>
    <w:rsid w:val="00480FB9"/>
    <w:rsid w:val="0048231A"/>
    <w:rsid w:val="00482AD9"/>
    <w:rsid w:val="00483758"/>
    <w:rsid w:val="00484AA4"/>
    <w:rsid w:val="004946BC"/>
    <w:rsid w:val="00496631"/>
    <w:rsid w:val="004A11CF"/>
    <w:rsid w:val="004A1F56"/>
    <w:rsid w:val="004A3E38"/>
    <w:rsid w:val="004A72B7"/>
    <w:rsid w:val="004B1360"/>
    <w:rsid w:val="004B6B03"/>
    <w:rsid w:val="004C1FB5"/>
    <w:rsid w:val="004C45DB"/>
    <w:rsid w:val="004D1772"/>
    <w:rsid w:val="004D2BA8"/>
    <w:rsid w:val="004D4E40"/>
    <w:rsid w:val="004D5C77"/>
    <w:rsid w:val="004E320B"/>
    <w:rsid w:val="004E3FA2"/>
    <w:rsid w:val="004E4C19"/>
    <w:rsid w:val="004E4EA6"/>
    <w:rsid w:val="004E5D51"/>
    <w:rsid w:val="004E5EBE"/>
    <w:rsid w:val="004E6541"/>
    <w:rsid w:val="004F0023"/>
    <w:rsid w:val="004F137A"/>
    <w:rsid w:val="004F1C70"/>
    <w:rsid w:val="004F3ED2"/>
    <w:rsid w:val="0050009A"/>
    <w:rsid w:val="00504DB5"/>
    <w:rsid w:val="00505B1E"/>
    <w:rsid w:val="00511695"/>
    <w:rsid w:val="005166A0"/>
    <w:rsid w:val="00516A52"/>
    <w:rsid w:val="005227F4"/>
    <w:rsid w:val="00524484"/>
    <w:rsid w:val="005278C1"/>
    <w:rsid w:val="00532862"/>
    <w:rsid w:val="005346D8"/>
    <w:rsid w:val="005346DB"/>
    <w:rsid w:val="00541E1F"/>
    <w:rsid w:val="005426A8"/>
    <w:rsid w:val="00545590"/>
    <w:rsid w:val="00547FC3"/>
    <w:rsid w:val="00550EAC"/>
    <w:rsid w:val="00550F34"/>
    <w:rsid w:val="00551E70"/>
    <w:rsid w:val="0055534E"/>
    <w:rsid w:val="0055C833"/>
    <w:rsid w:val="00562966"/>
    <w:rsid w:val="005632AD"/>
    <w:rsid w:val="00565243"/>
    <w:rsid w:val="0057663F"/>
    <w:rsid w:val="00576BD3"/>
    <w:rsid w:val="005775E3"/>
    <w:rsid w:val="00580A4F"/>
    <w:rsid w:val="00586ED2"/>
    <w:rsid w:val="00587407"/>
    <w:rsid w:val="00591E81"/>
    <w:rsid w:val="00592AE6"/>
    <w:rsid w:val="00593749"/>
    <w:rsid w:val="00593CEE"/>
    <w:rsid w:val="00594D6C"/>
    <w:rsid w:val="00596073"/>
    <w:rsid w:val="005A3C31"/>
    <w:rsid w:val="005A67FA"/>
    <w:rsid w:val="005A75DB"/>
    <w:rsid w:val="005B1882"/>
    <w:rsid w:val="005B246D"/>
    <w:rsid w:val="005B6F08"/>
    <w:rsid w:val="005B6FCA"/>
    <w:rsid w:val="005B7EA7"/>
    <w:rsid w:val="005C71C8"/>
    <w:rsid w:val="005D13A6"/>
    <w:rsid w:val="005D1641"/>
    <w:rsid w:val="005D18AC"/>
    <w:rsid w:val="005D5B59"/>
    <w:rsid w:val="005D6DC7"/>
    <w:rsid w:val="005D72AD"/>
    <w:rsid w:val="005E1203"/>
    <w:rsid w:val="005E14DA"/>
    <w:rsid w:val="005E1877"/>
    <w:rsid w:val="005E1F1D"/>
    <w:rsid w:val="005E1F92"/>
    <w:rsid w:val="005E32FA"/>
    <w:rsid w:val="005F1DE0"/>
    <w:rsid w:val="005F4803"/>
    <w:rsid w:val="005F482F"/>
    <w:rsid w:val="005F7771"/>
    <w:rsid w:val="0060063A"/>
    <w:rsid w:val="00606F90"/>
    <w:rsid w:val="00612B97"/>
    <w:rsid w:val="00623F91"/>
    <w:rsid w:val="00624E7D"/>
    <w:rsid w:val="00627021"/>
    <w:rsid w:val="00632E0E"/>
    <w:rsid w:val="0063708A"/>
    <w:rsid w:val="006375CD"/>
    <w:rsid w:val="006418A0"/>
    <w:rsid w:val="006456E6"/>
    <w:rsid w:val="006506FB"/>
    <w:rsid w:val="006658A2"/>
    <w:rsid w:val="00665F59"/>
    <w:rsid w:val="00670580"/>
    <w:rsid w:val="006725B5"/>
    <w:rsid w:val="00674901"/>
    <w:rsid w:val="0067589D"/>
    <w:rsid w:val="00675CAA"/>
    <w:rsid w:val="00676547"/>
    <w:rsid w:val="0068151D"/>
    <w:rsid w:val="00681767"/>
    <w:rsid w:val="0068234C"/>
    <w:rsid w:val="00684062"/>
    <w:rsid w:val="00685779"/>
    <w:rsid w:val="00687747"/>
    <w:rsid w:val="006903E8"/>
    <w:rsid w:val="0069354E"/>
    <w:rsid w:val="0069360C"/>
    <w:rsid w:val="006A0488"/>
    <w:rsid w:val="006A0BC7"/>
    <w:rsid w:val="006B038F"/>
    <w:rsid w:val="006B043D"/>
    <w:rsid w:val="006B1F59"/>
    <w:rsid w:val="006B306D"/>
    <w:rsid w:val="006B314E"/>
    <w:rsid w:val="006B5A6A"/>
    <w:rsid w:val="006C0314"/>
    <w:rsid w:val="006D3CF7"/>
    <w:rsid w:val="006D48BC"/>
    <w:rsid w:val="006D76CF"/>
    <w:rsid w:val="006D7A6C"/>
    <w:rsid w:val="006E3097"/>
    <w:rsid w:val="006E4D65"/>
    <w:rsid w:val="006E6512"/>
    <w:rsid w:val="006F259C"/>
    <w:rsid w:val="006F3393"/>
    <w:rsid w:val="006F408D"/>
    <w:rsid w:val="006F5BC0"/>
    <w:rsid w:val="00702018"/>
    <w:rsid w:val="007027E3"/>
    <w:rsid w:val="00702AF1"/>
    <w:rsid w:val="007030B0"/>
    <w:rsid w:val="00704370"/>
    <w:rsid w:val="00706331"/>
    <w:rsid w:val="00706EB8"/>
    <w:rsid w:val="00711EB2"/>
    <w:rsid w:val="007165E0"/>
    <w:rsid w:val="00720175"/>
    <w:rsid w:val="007207EF"/>
    <w:rsid w:val="007222C8"/>
    <w:rsid w:val="00726134"/>
    <w:rsid w:val="0073096A"/>
    <w:rsid w:val="0073231A"/>
    <w:rsid w:val="00732662"/>
    <w:rsid w:val="00733375"/>
    <w:rsid w:val="00741F5E"/>
    <w:rsid w:val="00744B7A"/>
    <w:rsid w:val="007456F5"/>
    <w:rsid w:val="00752E4F"/>
    <w:rsid w:val="00755E87"/>
    <w:rsid w:val="0075660A"/>
    <w:rsid w:val="00757465"/>
    <w:rsid w:val="00757BD3"/>
    <w:rsid w:val="00760641"/>
    <w:rsid w:val="007623F9"/>
    <w:rsid w:val="00762645"/>
    <w:rsid w:val="007642B3"/>
    <w:rsid w:val="00766132"/>
    <w:rsid w:val="00766F2C"/>
    <w:rsid w:val="00771C19"/>
    <w:rsid w:val="0077587F"/>
    <w:rsid w:val="007773C3"/>
    <w:rsid w:val="007807CF"/>
    <w:rsid w:val="00787ECD"/>
    <w:rsid w:val="00790552"/>
    <w:rsid w:val="00791E2B"/>
    <w:rsid w:val="00792E7B"/>
    <w:rsid w:val="00793FA9"/>
    <w:rsid w:val="00796FE7"/>
    <w:rsid w:val="00797B9E"/>
    <w:rsid w:val="007A1ECB"/>
    <w:rsid w:val="007A42FC"/>
    <w:rsid w:val="007A515F"/>
    <w:rsid w:val="007A64E0"/>
    <w:rsid w:val="007B2CDA"/>
    <w:rsid w:val="007B2F4F"/>
    <w:rsid w:val="007C1242"/>
    <w:rsid w:val="007C1C33"/>
    <w:rsid w:val="007C5D09"/>
    <w:rsid w:val="007C6696"/>
    <w:rsid w:val="007C7222"/>
    <w:rsid w:val="007C72F0"/>
    <w:rsid w:val="007D56EC"/>
    <w:rsid w:val="007D6DD0"/>
    <w:rsid w:val="007F0D30"/>
    <w:rsid w:val="007F434C"/>
    <w:rsid w:val="00802260"/>
    <w:rsid w:val="00803892"/>
    <w:rsid w:val="00806D64"/>
    <w:rsid w:val="00806F2A"/>
    <w:rsid w:val="00811268"/>
    <w:rsid w:val="0081205A"/>
    <w:rsid w:val="00822692"/>
    <w:rsid w:val="00822930"/>
    <w:rsid w:val="0082453E"/>
    <w:rsid w:val="0082664D"/>
    <w:rsid w:val="00832F6B"/>
    <w:rsid w:val="00836B9D"/>
    <w:rsid w:val="0084081F"/>
    <w:rsid w:val="00847CC8"/>
    <w:rsid w:val="00851368"/>
    <w:rsid w:val="00852578"/>
    <w:rsid w:val="0085471E"/>
    <w:rsid w:val="00863F20"/>
    <w:rsid w:val="00864C7F"/>
    <w:rsid w:val="00865CB7"/>
    <w:rsid w:val="00870A5E"/>
    <w:rsid w:val="00871807"/>
    <w:rsid w:val="00880060"/>
    <w:rsid w:val="00881D5C"/>
    <w:rsid w:val="0088383A"/>
    <w:rsid w:val="00884ECE"/>
    <w:rsid w:val="00894FF2"/>
    <w:rsid w:val="00896134"/>
    <w:rsid w:val="00896EE2"/>
    <w:rsid w:val="008A17D2"/>
    <w:rsid w:val="008A34D8"/>
    <w:rsid w:val="008A4146"/>
    <w:rsid w:val="008A7402"/>
    <w:rsid w:val="008B067E"/>
    <w:rsid w:val="008B0CC0"/>
    <w:rsid w:val="008B60E4"/>
    <w:rsid w:val="008C0F32"/>
    <w:rsid w:val="008C43F5"/>
    <w:rsid w:val="008D298A"/>
    <w:rsid w:val="008D32D8"/>
    <w:rsid w:val="008D4C5C"/>
    <w:rsid w:val="008D4F63"/>
    <w:rsid w:val="008D6519"/>
    <w:rsid w:val="008E021A"/>
    <w:rsid w:val="008E6A1F"/>
    <w:rsid w:val="008E7E31"/>
    <w:rsid w:val="008F1D00"/>
    <w:rsid w:val="008F5B63"/>
    <w:rsid w:val="00904351"/>
    <w:rsid w:val="00907786"/>
    <w:rsid w:val="00911669"/>
    <w:rsid w:val="00922CDB"/>
    <w:rsid w:val="00925F3A"/>
    <w:rsid w:val="00927276"/>
    <w:rsid w:val="009307A1"/>
    <w:rsid w:val="00930ADA"/>
    <w:rsid w:val="0093110D"/>
    <w:rsid w:val="00931F48"/>
    <w:rsid w:val="00932E87"/>
    <w:rsid w:val="00933963"/>
    <w:rsid w:val="00933F06"/>
    <w:rsid w:val="00933FE2"/>
    <w:rsid w:val="00935089"/>
    <w:rsid w:val="0094058C"/>
    <w:rsid w:val="00943094"/>
    <w:rsid w:val="00943469"/>
    <w:rsid w:val="00943AFF"/>
    <w:rsid w:val="00944318"/>
    <w:rsid w:val="00944C55"/>
    <w:rsid w:val="009455C6"/>
    <w:rsid w:val="009507C5"/>
    <w:rsid w:val="00951268"/>
    <w:rsid w:val="00954427"/>
    <w:rsid w:val="00955558"/>
    <w:rsid w:val="00956800"/>
    <w:rsid w:val="00957A51"/>
    <w:rsid w:val="00957F96"/>
    <w:rsid w:val="00962C36"/>
    <w:rsid w:val="00967985"/>
    <w:rsid w:val="00971778"/>
    <w:rsid w:val="0097293A"/>
    <w:rsid w:val="0099097E"/>
    <w:rsid w:val="009925DA"/>
    <w:rsid w:val="00997A02"/>
    <w:rsid w:val="00997AC8"/>
    <w:rsid w:val="009A38C2"/>
    <w:rsid w:val="009A5B61"/>
    <w:rsid w:val="009A606F"/>
    <w:rsid w:val="009A62C0"/>
    <w:rsid w:val="009A761D"/>
    <w:rsid w:val="009A796B"/>
    <w:rsid w:val="009B09F4"/>
    <w:rsid w:val="009B0F33"/>
    <w:rsid w:val="009B2102"/>
    <w:rsid w:val="009B2991"/>
    <w:rsid w:val="009B3DA4"/>
    <w:rsid w:val="009B40D5"/>
    <w:rsid w:val="009C255B"/>
    <w:rsid w:val="009C32EC"/>
    <w:rsid w:val="009C6ACD"/>
    <w:rsid w:val="009C794E"/>
    <w:rsid w:val="009C7D50"/>
    <w:rsid w:val="009D02B2"/>
    <w:rsid w:val="009D0651"/>
    <w:rsid w:val="009D17FB"/>
    <w:rsid w:val="009D207F"/>
    <w:rsid w:val="009D26FE"/>
    <w:rsid w:val="009E1FD8"/>
    <w:rsid w:val="009E218A"/>
    <w:rsid w:val="009E36DB"/>
    <w:rsid w:val="009E3DE7"/>
    <w:rsid w:val="009E4483"/>
    <w:rsid w:val="009E634B"/>
    <w:rsid w:val="009E6778"/>
    <w:rsid w:val="009F09E5"/>
    <w:rsid w:val="009F2705"/>
    <w:rsid w:val="009F736E"/>
    <w:rsid w:val="00A00B08"/>
    <w:rsid w:val="00A01359"/>
    <w:rsid w:val="00A0184C"/>
    <w:rsid w:val="00A02832"/>
    <w:rsid w:val="00A04381"/>
    <w:rsid w:val="00A06317"/>
    <w:rsid w:val="00A103DF"/>
    <w:rsid w:val="00A13959"/>
    <w:rsid w:val="00A140D4"/>
    <w:rsid w:val="00A2016E"/>
    <w:rsid w:val="00A242AB"/>
    <w:rsid w:val="00A311C7"/>
    <w:rsid w:val="00A41ADD"/>
    <w:rsid w:val="00A422B1"/>
    <w:rsid w:val="00A427A2"/>
    <w:rsid w:val="00A4426E"/>
    <w:rsid w:val="00A448F4"/>
    <w:rsid w:val="00A5368E"/>
    <w:rsid w:val="00A53A07"/>
    <w:rsid w:val="00A55005"/>
    <w:rsid w:val="00A64B0B"/>
    <w:rsid w:val="00A66CB4"/>
    <w:rsid w:val="00A72214"/>
    <w:rsid w:val="00A733EC"/>
    <w:rsid w:val="00A74433"/>
    <w:rsid w:val="00A74B77"/>
    <w:rsid w:val="00A76AF7"/>
    <w:rsid w:val="00A77890"/>
    <w:rsid w:val="00A80577"/>
    <w:rsid w:val="00A83B03"/>
    <w:rsid w:val="00A8522B"/>
    <w:rsid w:val="00A85266"/>
    <w:rsid w:val="00A852B9"/>
    <w:rsid w:val="00A87836"/>
    <w:rsid w:val="00A91F4A"/>
    <w:rsid w:val="00A9381A"/>
    <w:rsid w:val="00A93E99"/>
    <w:rsid w:val="00A957FF"/>
    <w:rsid w:val="00AA0B00"/>
    <w:rsid w:val="00AA2F4C"/>
    <w:rsid w:val="00AB00BA"/>
    <w:rsid w:val="00AB1299"/>
    <w:rsid w:val="00AB1DC4"/>
    <w:rsid w:val="00AB2FA5"/>
    <w:rsid w:val="00AB4273"/>
    <w:rsid w:val="00AB6EAE"/>
    <w:rsid w:val="00AC1939"/>
    <w:rsid w:val="00AC4725"/>
    <w:rsid w:val="00AC73BF"/>
    <w:rsid w:val="00AD006B"/>
    <w:rsid w:val="00AD17ED"/>
    <w:rsid w:val="00AD5975"/>
    <w:rsid w:val="00AD7098"/>
    <w:rsid w:val="00AE6787"/>
    <w:rsid w:val="00AF1FA7"/>
    <w:rsid w:val="00AF3062"/>
    <w:rsid w:val="00B00C57"/>
    <w:rsid w:val="00B0240D"/>
    <w:rsid w:val="00B02414"/>
    <w:rsid w:val="00B03F14"/>
    <w:rsid w:val="00B0566D"/>
    <w:rsid w:val="00B100F4"/>
    <w:rsid w:val="00B15977"/>
    <w:rsid w:val="00B15C2C"/>
    <w:rsid w:val="00B21435"/>
    <w:rsid w:val="00B21A9C"/>
    <w:rsid w:val="00B21B33"/>
    <w:rsid w:val="00B23C88"/>
    <w:rsid w:val="00B23E62"/>
    <w:rsid w:val="00B24957"/>
    <w:rsid w:val="00B26B24"/>
    <w:rsid w:val="00B26B96"/>
    <w:rsid w:val="00B319DD"/>
    <w:rsid w:val="00B31D22"/>
    <w:rsid w:val="00B352DF"/>
    <w:rsid w:val="00B3579E"/>
    <w:rsid w:val="00B40294"/>
    <w:rsid w:val="00B41E5A"/>
    <w:rsid w:val="00B4297F"/>
    <w:rsid w:val="00B5141A"/>
    <w:rsid w:val="00B522A4"/>
    <w:rsid w:val="00B53024"/>
    <w:rsid w:val="00B55C0B"/>
    <w:rsid w:val="00B56E82"/>
    <w:rsid w:val="00B600F7"/>
    <w:rsid w:val="00B60F41"/>
    <w:rsid w:val="00B628E7"/>
    <w:rsid w:val="00B641B9"/>
    <w:rsid w:val="00B664F5"/>
    <w:rsid w:val="00B66522"/>
    <w:rsid w:val="00B70943"/>
    <w:rsid w:val="00B76A77"/>
    <w:rsid w:val="00B82CAA"/>
    <w:rsid w:val="00B90FE8"/>
    <w:rsid w:val="00B91CB0"/>
    <w:rsid w:val="00B95D8A"/>
    <w:rsid w:val="00B96D0F"/>
    <w:rsid w:val="00BA0489"/>
    <w:rsid w:val="00BA0710"/>
    <w:rsid w:val="00BA39FE"/>
    <w:rsid w:val="00BA490C"/>
    <w:rsid w:val="00BA4E8B"/>
    <w:rsid w:val="00BA568F"/>
    <w:rsid w:val="00BA6305"/>
    <w:rsid w:val="00BA651F"/>
    <w:rsid w:val="00BB31CB"/>
    <w:rsid w:val="00BC0D8E"/>
    <w:rsid w:val="00BC2AB7"/>
    <w:rsid w:val="00BC6527"/>
    <w:rsid w:val="00BD55A4"/>
    <w:rsid w:val="00BD57EA"/>
    <w:rsid w:val="00BD6355"/>
    <w:rsid w:val="00BE124B"/>
    <w:rsid w:val="00BE567E"/>
    <w:rsid w:val="00BE6FB0"/>
    <w:rsid w:val="00BE75AA"/>
    <w:rsid w:val="00C03C8F"/>
    <w:rsid w:val="00C07B9B"/>
    <w:rsid w:val="00C11A77"/>
    <w:rsid w:val="00C14583"/>
    <w:rsid w:val="00C15B95"/>
    <w:rsid w:val="00C20EC3"/>
    <w:rsid w:val="00C27BEE"/>
    <w:rsid w:val="00C31B96"/>
    <w:rsid w:val="00C31EED"/>
    <w:rsid w:val="00C4195A"/>
    <w:rsid w:val="00C43A8A"/>
    <w:rsid w:val="00C443DC"/>
    <w:rsid w:val="00C46142"/>
    <w:rsid w:val="00C4641B"/>
    <w:rsid w:val="00C56126"/>
    <w:rsid w:val="00C60A41"/>
    <w:rsid w:val="00C60D5D"/>
    <w:rsid w:val="00C61DCE"/>
    <w:rsid w:val="00C63406"/>
    <w:rsid w:val="00C640F3"/>
    <w:rsid w:val="00C655E9"/>
    <w:rsid w:val="00C66CBE"/>
    <w:rsid w:val="00C6701D"/>
    <w:rsid w:val="00C74DB2"/>
    <w:rsid w:val="00C767AA"/>
    <w:rsid w:val="00C8225B"/>
    <w:rsid w:val="00C82546"/>
    <w:rsid w:val="00C8510E"/>
    <w:rsid w:val="00C90E70"/>
    <w:rsid w:val="00C9384F"/>
    <w:rsid w:val="00C9457C"/>
    <w:rsid w:val="00C95DC2"/>
    <w:rsid w:val="00CA26B7"/>
    <w:rsid w:val="00CA3CCB"/>
    <w:rsid w:val="00CB6A61"/>
    <w:rsid w:val="00CC0FC0"/>
    <w:rsid w:val="00CC24E8"/>
    <w:rsid w:val="00CC3D53"/>
    <w:rsid w:val="00CC6269"/>
    <w:rsid w:val="00CC6912"/>
    <w:rsid w:val="00CD0536"/>
    <w:rsid w:val="00CD0E1D"/>
    <w:rsid w:val="00CD3C5D"/>
    <w:rsid w:val="00CD6431"/>
    <w:rsid w:val="00CE164C"/>
    <w:rsid w:val="00CE1CBC"/>
    <w:rsid w:val="00CE5043"/>
    <w:rsid w:val="00CE7171"/>
    <w:rsid w:val="00CE7AF5"/>
    <w:rsid w:val="00CF210B"/>
    <w:rsid w:val="00CF5DF1"/>
    <w:rsid w:val="00CF5FD5"/>
    <w:rsid w:val="00CF67AB"/>
    <w:rsid w:val="00CF7F40"/>
    <w:rsid w:val="00D00917"/>
    <w:rsid w:val="00D02F18"/>
    <w:rsid w:val="00D03432"/>
    <w:rsid w:val="00D10B0E"/>
    <w:rsid w:val="00D13956"/>
    <w:rsid w:val="00D13998"/>
    <w:rsid w:val="00D146DD"/>
    <w:rsid w:val="00D14C23"/>
    <w:rsid w:val="00D15C86"/>
    <w:rsid w:val="00D170F6"/>
    <w:rsid w:val="00D21F85"/>
    <w:rsid w:val="00D2286B"/>
    <w:rsid w:val="00D25B82"/>
    <w:rsid w:val="00D4207F"/>
    <w:rsid w:val="00D455AD"/>
    <w:rsid w:val="00D46C59"/>
    <w:rsid w:val="00D50982"/>
    <w:rsid w:val="00D53197"/>
    <w:rsid w:val="00D55398"/>
    <w:rsid w:val="00D55FC1"/>
    <w:rsid w:val="00D61B28"/>
    <w:rsid w:val="00D62DAA"/>
    <w:rsid w:val="00D63115"/>
    <w:rsid w:val="00D6336B"/>
    <w:rsid w:val="00D64CF5"/>
    <w:rsid w:val="00D650E1"/>
    <w:rsid w:val="00D7080A"/>
    <w:rsid w:val="00D73216"/>
    <w:rsid w:val="00D74102"/>
    <w:rsid w:val="00D74EDD"/>
    <w:rsid w:val="00D7708D"/>
    <w:rsid w:val="00D84C2F"/>
    <w:rsid w:val="00D865A3"/>
    <w:rsid w:val="00D87A6A"/>
    <w:rsid w:val="00D90067"/>
    <w:rsid w:val="00D91636"/>
    <w:rsid w:val="00D9366E"/>
    <w:rsid w:val="00D96432"/>
    <w:rsid w:val="00D96D1D"/>
    <w:rsid w:val="00DA039F"/>
    <w:rsid w:val="00DA329D"/>
    <w:rsid w:val="00DA56EF"/>
    <w:rsid w:val="00DB1411"/>
    <w:rsid w:val="00DB1C50"/>
    <w:rsid w:val="00DB2325"/>
    <w:rsid w:val="00DB2C2A"/>
    <w:rsid w:val="00DB3E42"/>
    <w:rsid w:val="00DB454B"/>
    <w:rsid w:val="00DB6B1F"/>
    <w:rsid w:val="00DC0F5D"/>
    <w:rsid w:val="00DC1BE6"/>
    <w:rsid w:val="00DD18FE"/>
    <w:rsid w:val="00DD28DE"/>
    <w:rsid w:val="00DD4F50"/>
    <w:rsid w:val="00DE14ED"/>
    <w:rsid w:val="00DE36CE"/>
    <w:rsid w:val="00DE6AE7"/>
    <w:rsid w:val="00E003C5"/>
    <w:rsid w:val="00E0097D"/>
    <w:rsid w:val="00E01E78"/>
    <w:rsid w:val="00E035AD"/>
    <w:rsid w:val="00E0594F"/>
    <w:rsid w:val="00E05CDC"/>
    <w:rsid w:val="00E100E5"/>
    <w:rsid w:val="00E1037E"/>
    <w:rsid w:val="00E120EA"/>
    <w:rsid w:val="00E13764"/>
    <w:rsid w:val="00E13A05"/>
    <w:rsid w:val="00E14294"/>
    <w:rsid w:val="00E20F81"/>
    <w:rsid w:val="00E21D33"/>
    <w:rsid w:val="00E232AC"/>
    <w:rsid w:val="00E27F9D"/>
    <w:rsid w:val="00E302FE"/>
    <w:rsid w:val="00E3486A"/>
    <w:rsid w:val="00E41436"/>
    <w:rsid w:val="00E45220"/>
    <w:rsid w:val="00E46296"/>
    <w:rsid w:val="00E466A8"/>
    <w:rsid w:val="00E51A2F"/>
    <w:rsid w:val="00E51A89"/>
    <w:rsid w:val="00E5477B"/>
    <w:rsid w:val="00E5512C"/>
    <w:rsid w:val="00E55E67"/>
    <w:rsid w:val="00E57843"/>
    <w:rsid w:val="00E61886"/>
    <w:rsid w:val="00E665BF"/>
    <w:rsid w:val="00E6706D"/>
    <w:rsid w:val="00E7122D"/>
    <w:rsid w:val="00E71C4F"/>
    <w:rsid w:val="00E7388E"/>
    <w:rsid w:val="00E77E5B"/>
    <w:rsid w:val="00E838C5"/>
    <w:rsid w:val="00E8423C"/>
    <w:rsid w:val="00E84BCB"/>
    <w:rsid w:val="00E84F01"/>
    <w:rsid w:val="00E86DA5"/>
    <w:rsid w:val="00E87CA2"/>
    <w:rsid w:val="00E9041F"/>
    <w:rsid w:val="00E90465"/>
    <w:rsid w:val="00E9096F"/>
    <w:rsid w:val="00E91DDA"/>
    <w:rsid w:val="00E92F6C"/>
    <w:rsid w:val="00E932D6"/>
    <w:rsid w:val="00E94A83"/>
    <w:rsid w:val="00E95229"/>
    <w:rsid w:val="00EA462F"/>
    <w:rsid w:val="00EA5614"/>
    <w:rsid w:val="00EA7F64"/>
    <w:rsid w:val="00EA7FAA"/>
    <w:rsid w:val="00EB5517"/>
    <w:rsid w:val="00EB6DE0"/>
    <w:rsid w:val="00EC1141"/>
    <w:rsid w:val="00EC49A9"/>
    <w:rsid w:val="00EC7A95"/>
    <w:rsid w:val="00ED1874"/>
    <w:rsid w:val="00ED4BBB"/>
    <w:rsid w:val="00ED5497"/>
    <w:rsid w:val="00ED79DD"/>
    <w:rsid w:val="00EE2FF9"/>
    <w:rsid w:val="00EE31EA"/>
    <w:rsid w:val="00EE65FE"/>
    <w:rsid w:val="00EE78F1"/>
    <w:rsid w:val="00EF103E"/>
    <w:rsid w:val="00EF71B6"/>
    <w:rsid w:val="00F02847"/>
    <w:rsid w:val="00F05BED"/>
    <w:rsid w:val="00F073C1"/>
    <w:rsid w:val="00F105AC"/>
    <w:rsid w:val="00F11BDF"/>
    <w:rsid w:val="00F13558"/>
    <w:rsid w:val="00F168DA"/>
    <w:rsid w:val="00F17D09"/>
    <w:rsid w:val="00F20869"/>
    <w:rsid w:val="00F22368"/>
    <w:rsid w:val="00F22507"/>
    <w:rsid w:val="00F23778"/>
    <w:rsid w:val="00F2532E"/>
    <w:rsid w:val="00F2563E"/>
    <w:rsid w:val="00F2728D"/>
    <w:rsid w:val="00F31E9D"/>
    <w:rsid w:val="00F33DE4"/>
    <w:rsid w:val="00F35E50"/>
    <w:rsid w:val="00F467E3"/>
    <w:rsid w:val="00F504CD"/>
    <w:rsid w:val="00F51D07"/>
    <w:rsid w:val="00F536ED"/>
    <w:rsid w:val="00F54B80"/>
    <w:rsid w:val="00F5535F"/>
    <w:rsid w:val="00F57604"/>
    <w:rsid w:val="00F601DF"/>
    <w:rsid w:val="00F709DE"/>
    <w:rsid w:val="00F719AA"/>
    <w:rsid w:val="00F71B3C"/>
    <w:rsid w:val="00F727ED"/>
    <w:rsid w:val="00F75F07"/>
    <w:rsid w:val="00F8108E"/>
    <w:rsid w:val="00F81176"/>
    <w:rsid w:val="00F91DAA"/>
    <w:rsid w:val="00F952B9"/>
    <w:rsid w:val="00F97100"/>
    <w:rsid w:val="00FA01FB"/>
    <w:rsid w:val="00FA3AD2"/>
    <w:rsid w:val="00FA7A04"/>
    <w:rsid w:val="00FB0E1E"/>
    <w:rsid w:val="00FB1E51"/>
    <w:rsid w:val="00FB2953"/>
    <w:rsid w:val="00FB3296"/>
    <w:rsid w:val="00FB3CB2"/>
    <w:rsid w:val="00FC03B9"/>
    <w:rsid w:val="00FD5B21"/>
    <w:rsid w:val="00FE427B"/>
    <w:rsid w:val="00FE5705"/>
    <w:rsid w:val="00FF07D0"/>
    <w:rsid w:val="00FF1EFD"/>
    <w:rsid w:val="0171C7E3"/>
    <w:rsid w:val="057AE09B"/>
    <w:rsid w:val="0649A9C4"/>
    <w:rsid w:val="0649A9C4"/>
    <w:rsid w:val="07E2A3CC"/>
    <w:rsid w:val="08FDB962"/>
    <w:rsid w:val="0901D100"/>
    <w:rsid w:val="09A94B0A"/>
    <w:rsid w:val="0C3EB4FA"/>
    <w:rsid w:val="0FD8B7FD"/>
    <w:rsid w:val="10C99FEB"/>
    <w:rsid w:val="11D2F5AF"/>
    <w:rsid w:val="12EFAF0A"/>
    <w:rsid w:val="15DFD911"/>
    <w:rsid w:val="18F311DA"/>
    <w:rsid w:val="196E72C0"/>
    <w:rsid w:val="1994C0FD"/>
    <w:rsid w:val="1B039003"/>
    <w:rsid w:val="1BA3AE35"/>
    <w:rsid w:val="1BDE9398"/>
    <w:rsid w:val="1E3441E5"/>
    <w:rsid w:val="23112AB4"/>
    <w:rsid w:val="23960BD7"/>
    <w:rsid w:val="2468FA1C"/>
    <w:rsid w:val="262CA974"/>
    <w:rsid w:val="26918EB5"/>
    <w:rsid w:val="26B163AE"/>
    <w:rsid w:val="26E82A43"/>
    <w:rsid w:val="28EC7821"/>
    <w:rsid w:val="28FB3498"/>
    <w:rsid w:val="2A56F2C4"/>
    <w:rsid w:val="2A56F2C4"/>
    <w:rsid w:val="2B2DB1EC"/>
    <w:rsid w:val="2C73B7DE"/>
    <w:rsid w:val="2C87DAD5"/>
    <w:rsid w:val="2D41F22A"/>
    <w:rsid w:val="2DF65A98"/>
    <w:rsid w:val="2EC8F6F7"/>
    <w:rsid w:val="3076B822"/>
    <w:rsid w:val="365B811B"/>
    <w:rsid w:val="3D737488"/>
    <w:rsid w:val="3DF74093"/>
    <w:rsid w:val="41205D4C"/>
    <w:rsid w:val="454077CA"/>
    <w:rsid w:val="4627534E"/>
    <w:rsid w:val="47063854"/>
    <w:rsid w:val="478B3299"/>
    <w:rsid w:val="47D24A58"/>
    <w:rsid w:val="4A349556"/>
    <w:rsid w:val="4A349556"/>
    <w:rsid w:val="4B920AF7"/>
    <w:rsid w:val="4C95FC3E"/>
    <w:rsid w:val="4CDF9050"/>
    <w:rsid w:val="4D64EDC7"/>
    <w:rsid w:val="5067BD62"/>
    <w:rsid w:val="51438916"/>
    <w:rsid w:val="5286C300"/>
    <w:rsid w:val="55056407"/>
    <w:rsid w:val="559FB6B8"/>
    <w:rsid w:val="55F7535D"/>
    <w:rsid w:val="56775D5A"/>
    <w:rsid w:val="5CCA1CFD"/>
    <w:rsid w:val="5E46AB84"/>
    <w:rsid w:val="5F0971A1"/>
    <w:rsid w:val="65E04A2B"/>
    <w:rsid w:val="66249B5D"/>
    <w:rsid w:val="66249B5D"/>
    <w:rsid w:val="682A49BD"/>
    <w:rsid w:val="6FFE8263"/>
    <w:rsid w:val="7010B807"/>
    <w:rsid w:val="7016B91F"/>
    <w:rsid w:val="70561FEA"/>
    <w:rsid w:val="743B06F7"/>
    <w:rsid w:val="74524CB6"/>
    <w:rsid w:val="746F50B1"/>
    <w:rsid w:val="74EDC03F"/>
    <w:rsid w:val="75FFCF4E"/>
    <w:rsid w:val="76351B76"/>
    <w:rsid w:val="7660160A"/>
    <w:rsid w:val="787605D7"/>
    <w:rsid w:val="7916EF8A"/>
    <w:rsid w:val="7947F9B3"/>
    <w:rsid w:val="7BB49D69"/>
    <w:rsid w:val="7CCEB313"/>
    <w:rsid w:val="7D82C17A"/>
    <w:rsid w:val="7E8780BC"/>
    <w:rsid w:val="7EC4D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78D61"/>
  <w15:docId w15:val="{665799B6-5E38-4119-BC1F-CA2ED7064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2B18"/>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6787"/>
    <w:pPr>
      <w:tabs>
        <w:tab w:val="center" w:pos="4513"/>
        <w:tab w:val="right" w:pos="9026"/>
      </w:tabs>
    </w:pPr>
  </w:style>
  <w:style w:type="character" w:styleId="HeaderChar" w:customStyle="1">
    <w:name w:val="Header Char"/>
    <w:link w:val="Header"/>
    <w:rsid w:val="00AE6787"/>
    <w:rPr>
      <w:sz w:val="24"/>
      <w:szCs w:val="24"/>
    </w:rPr>
  </w:style>
  <w:style w:type="paragraph" w:styleId="Footer">
    <w:name w:val="footer"/>
    <w:basedOn w:val="Normal"/>
    <w:link w:val="FooterChar"/>
    <w:uiPriority w:val="99"/>
    <w:rsid w:val="00AE6787"/>
    <w:pPr>
      <w:tabs>
        <w:tab w:val="center" w:pos="4513"/>
        <w:tab w:val="right" w:pos="9026"/>
      </w:tabs>
    </w:pPr>
  </w:style>
  <w:style w:type="character" w:styleId="FooterChar" w:customStyle="1">
    <w:name w:val="Footer Char"/>
    <w:link w:val="Footer"/>
    <w:uiPriority w:val="99"/>
    <w:rsid w:val="00AE6787"/>
    <w:rPr>
      <w:sz w:val="24"/>
      <w:szCs w:val="24"/>
    </w:rPr>
  </w:style>
  <w:style w:type="paragraph" w:styleId="ListParagraph">
    <w:name w:val="List Paragraph"/>
    <w:basedOn w:val="Normal"/>
    <w:uiPriority w:val="34"/>
    <w:qFormat/>
    <w:rsid w:val="00B21435"/>
    <w:pPr>
      <w:ind w:left="720"/>
      <w:contextualSpacing/>
    </w:pPr>
  </w:style>
  <w:style w:type="character" w:styleId="Hyperlink">
    <w:name w:val="Hyperlink"/>
    <w:basedOn w:val="DefaultParagraphFont"/>
    <w:uiPriority w:val="99"/>
    <w:unhideWhenUsed/>
    <w:rsid w:val="0082664D"/>
    <w:rPr>
      <w:color w:val="0000FF"/>
      <w:u w:val="single"/>
    </w:rPr>
  </w:style>
  <w:style w:type="character" w:styleId="UnresolvedMention">
    <w:name w:val="Unresolved Mention"/>
    <w:basedOn w:val="DefaultParagraphFont"/>
    <w:uiPriority w:val="99"/>
    <w:semiHidden/>
    <w:unhideWhenUsed/>
    <w:rsid w:val="002E220D"/>
    <w:rPr>
      <w:color w:val="605E5C"/>
      <w:shd w:val="clear" w:color="auto" w:fill="E1DFDD"/>
    </w:rPr>
  </w:style>
  <w:style w:type="paragraph" w:styleId="BalloonText">
    <w:name w:val="Balloon Text"/>
    <w:basedOn w:val="Normal"/>
    <w:link w:val="BalloonTextChar"/>
    <w:semiHidden/>
    <w:unhideWhenUsed/>
    <w:rsid w:val="00EB6DE0"/>
    <w:rPr>
      <w:rFonts w:ascii="Segoe UI" w:hAnsi="Segoe UI" w:cs="Segoe UI"/>
      <w:sz w:val="18"/>
      <w:szCs w:val="18"/>
    </w:rPr>
  </w:style>
  <w:style w:type="character" w:styleId="BalloonTextChar" w:customStyle="1">
    <w:name w:val="Balloon Text Char"/>
    <w:basedOn w:val="DefaultParagraphFont"/>
    <w:link w:val="BalloonText"/>
    <w:semiHidden/>
    <w:rsid w:val="00EB6DE0"/>
    <w:rPr>
      <w:rFonts w:ascii="Segoe UI" w:hAnsi="Segoe UI" w:cs="Segoe UI"/>
      <w:sz w:val="18"/>
      <w:szCs w:val="18"/>
    </w:rPr>
  </w:style>
  <w:style w:type="table" w:styleId="TableGrid">
    <w:name w:val="Table Grid"/>
    <w:basedOn w:val="TableNormal"/>
    <w:rsid w:val="008D65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50">
      <w:bodyDiv w:val="1"/>
      <w:marLeft w:val="0"/>
      <w:marRight w:val="0"/>
      <w:marTop w:val="0"/>
      <w:marBottom w:val="0"/>
      <w:divBdr>
        <w:top w:val="none" w:sz="0" w:space="0" w:color="auto"/>
        <w:left w:val="none" w:sz="0" w:space="0" w:color="auto"/>
        <w:bottom w:val="none" w:sz="0" w:space="0" w:color="auto"/>
        <w:right w:val="none" w:sz="0" w:space="0" w:color="auto"/>
      </w:divBdr>
    </w:div>
    <w:div w:id="17857097">
      <w:bodyDiv w:val="1"/>
      <w:marLeft w:val="0"/>
      <w:marRight w:val="0"/>
      <w:marTop w:val="0"/>
      <w:marBottom w:val="0"/>
      <w:divBdr>
        <w:top w:val="none" w:sz="0" w:space="0" w:color="auto"/>
        <w:left w:val="none" w:sz="0" w:space="0" w:color="auto"/>
        <w:bottom w:val="none" w:sz="0" w:space="0" w:color="auto"/>
        <w:right w:val="none" w:sz="0" w:space="0" w:color="auto"/>
      </w:divBdr>
      <w:divsChild>
        <w:div w:id="1728723822">
          <w:marLeft w:val="0"/>
          <w:marRight w:val="0"/>
          <w:marTop w:val="0"/>
          <w:marBottom w:val="0"/>
          <w:divBdr>
            <w:top w:val="none" w:sz="0" w:space="0" w:color="auto"/>
            <w:left w:val="none" w:sz="0" w:space="0" w:color="auto"/>
            <w:bottom w:val="none" w:sz="0" w:space="0" w:color="auto"/>
            <w:right w:val="none" w:sz="0" w:space="0" w:color="auto"/>
          </w:divBdr>
        </w:div>
      </w:divsChild>
    </w:div>
    <w:div w:id="24211386">
      <w:bodyDiv w:val="1"/>
      <w:marLeft w:val="0"/>
      <w:marRight w:val="0"/>
      <w:marTop w:val="0"/>
      <w:marBottom w:val="0"/>
      <w:divBdr>
        <w:top w:val="none" w:sz="0" w:space="0" w:color="auto"/>
        <w:left w:val="none" w:sz="0" w:space="0" w:color="auto"/>
        <w:bottom w:val="none" w:sz="0" w:space="0" w:color="auto"/>
        <w:right w:val="none" w:sz="0" w:space="0" w:color="auto"/>
      </w:divBdr>
      <w:divsChild>
        <w:div w:id="124087447">
          <w:marLeft w:val="0"/>
          <w:marRight w:val="0"/>
          <w:marTop w:val="0"/>
          <w:marBottom w:val="0"/>
          <w:divBdr>
            <w:top w:val="none" w:sz="0" w:space="0" w:color="auto"/>
            <w:left w:val="none" w:sz="0" w:space="0" w:color="auto"/>
            <w:bottom w:val="none" w:sz="0" w:space="0" w:color="auto"/>
            <w:right w:val="none" w:sz="0" w:space="0" w:color="auto"/>
          </w:divBdr>
        </w:div>
      </w:divsChild>
    </w:div>
    <w:div w:id="37902994">
      <w:bodyDiv w:val="1"/>
      <w:marLeft w:val="0"/>
      <w:marRight w:val="0"/>
      <w:marTop w:val="0"/>
      <w:marBottom w:val="0"/>
      <w:divBdr>
        <w:top w:val="none" w:sz="0" w:space="0" w:color="auto"/>
        <w:left w:val="none" w:sz="0" w:space="0" w:color="auto"/>
        <w:bottom w:val="none" w:sz="0" w:space="0" w:color="auto"/>
        <w:right w:val="none" w:sz="0" w:space="0" w:color="auto"/>
      </w:divBdr>
    </w:div>
    <w:div w:id="48771955">
      <w:bodyDiv w:val="1"/>
      <w:marLeft w:val="0"/>
      <w:marRight w:val="0"/>
      <w:marTop w:val="0"/>
      <w:marBottom w:val="0"/>
      <w:divBdr>
        <w:top w:val="none" w:sz="0" w:space="0" w:color="auto"/>
        <w:left w:val="none" w:sz="0" w:space="0" w:color="auto"/>
        <w:bottom w:val="none" w:sz="0" w:space="0" w:color="auto"/>
        <w:right w:val="none" w:sz="0" w:space="0" w:color="auto"/>
      </w:divBdr>
    </w:div>
    <w:div w:id="91439977">
      <w:bodyDiv w:val="1"/>
      <w:marLeft w:val="0"/>
      <w:marRight w:val="0"/>
      <w:marTop w:val="0"/>
      <w:marBottom w:val="0"/>
      <w:divBdr>
        <w:top w:val="none" w:sz="0" w:space="0" w:color="auto"/>
        <w:left w:val="none" w:sz="0" w:space="0" w:color="auto"/>
        <w:bottom w:val="none" w:sz="0" w:space="0" w:color="auto"/>
        <w:right w:val="none" w:sz="0" w:space="0" w:color="auto"/>
      </w:divBdr>
      <w:divsChild>
        <w:div w:id="51391320">
          <w:marLeft w:val="0"/>
          <w:marRight w:val="0"/>
          <w:marTop w:val="0"/>
          <w:marBottom w:val="0"/>
          <w:divBdr>
            <w:top w:val="none" w:sz="0" w:space="0" w:color="auto"/>
            <w:left w:val="none" w:sz="0" w:space="0" w:color="auto"/>
            <w:bottom w:val="none" w:sz="0" w:space="0" w:color="auto"/>
            <w:right w:val="none" w:sz="0" w:space="0" w:color="auto"/>
          </w:divBdr>
        </w:div>
        <w:div w:id="1000691438">
          <w:marLeft w:val="0"/>
          <w:marRight w:val="0"/>
          <w:marTop w:val="0"/>
          <w:marBottom w:val="0"/>
          <w:divBdr>
            <w:top w:val="none" w:sz="0" w:space="0" w:color="auto"/>
            <w:left w:val="none" w:sz="0" w:space="0" w:color="auto"/>
            <w:bottom w:val="none" w:sz="0" w:space="0" w:color="auto"/>
            <w:right w:val="none" w:sz="0" w:space="0" w:color="auto"/>
          </w:divBdr>
        </w:div>
        <w:div w:id="1276905457">
          <w:marLeft w:val="0"/>
          <w:marRight w:val="0"/>
          <w:marTop w:val="0"/>
          <w:marBottom w:val="0"/>
          <w:divBdr>
            <w:top w:val="none" w:sz="0" w:space="0" w:color="auto"/>
            <w:left w:val="none" w:sz="0" w:space="0" w:color="auto"/>
            <w:bottom w:val="none" w:sz="0" w:space="0" w:color="auto"/>
            <w:right w:val="none" w:sz="0" w:space="0" w:color="auto"/>
          </w:divBdr>
        </w:div>
        <w:div w:id="1360936540">
          <w:marLeft w:val="0"/>
          <w:marRight w:val="0"/>
          <w:marTop w:val="0"/>
          <w:marBottom w:val="0"/>
          <w:divBdr>
            <w:top w:val="none" w:sz="0" w:space="0" w:color="auto"/>
            <w:left w:val="none" w:sz="0" w:space="0" w:color="auto"/>
            <w:bottom w:val="none" w:sz="0" w:space="0" w:color="auto"/>
            <w:right w:val="none" w:sz="0" w:space="0" w:color="auto"/>
          </w:divBdr>
        </w:div>
        <w:div w:id="1982495904">
          <w:marLeft w:val="0"/>
          <w:marRight w:val="0"/>
          <w:marTop w:val="0"/>
          <w:marBottom w:val="0"/>
          <w:divBdr>
            <w:top w:val="none" w:sz="0" w:space="0" w:color="auto"/>
            <w:left w:val="none" w:sz="0" w:space="0" w:color="auto"/>
            <w:bottom w:val="none" w:sz="0" w:space="0" w:color="auto"/>
            <w:right w:val="none" w:sz="0" w:space="0" w:color="auto"/>
          </w:divBdr>
        </w:div>
      </w:divsChild>
    </w:div>
    <w:div w:id="137114766">
      <w:bodyDiv w:val="1"/>
      <w:marLeft w:val="0"/>
      <w:marRight w:val="0"/>
      <w:marTop w:val="0"/>
      <w:marBottom w:val="0"/>
      <w:divBdr>
        <w:top w:val="none" w:sz="0" w:space="0" w:color="auto"/>
        <w:left w:val="none" w:sz="0" w:space="0" w:color="auto"/>
        <w:bottom w:val="none" w:sz="0" w:space="0" w:color="auto"/>
        <w:right w:val="none" w:sz="0" w:space="0" w:color="auto"/>
      </w:divBdr>
    </w:div>
    <w:div w:id="142167270">
      <w:bodyDiv w:val="1"/>
      <w:marLeft w:val="0"/>
      <w:marRight w:val="0"/>
      <w:marTop w:val="0"/>
      <w:marBottom w:val="0"/>
      <w:divBdr>
        <w:top w:val="none" w:sz="0" w:space="0" w:color="auto"/>
        <w:left w:val="none" w:sz="0" w:space="0" w:color="auto"/>
        <w:bottom w:val="none" w:sz="0" w:space="0" w:color="auto"/>
        <w:right w:val="none" w:sz="0" w:space="0" w:color="auto"/>
      </w:divBdr>
    </w:div>
    <w:div w:id="162551587">
      <w:bodyDiv w:val="1"/>
      <w:marLeft w:val="0"/>
      <w:marRight w:val="0"/>
      <w:marTop w:val="0"/>
      <w:marBottom w:val="0"/>
      <w:divBdr>
        <w:top w:val="none" w:sz="0" w:space="0" w:color="auto"/>
        <w:left w:val="none" w:sz="0" w:space="0" w:color="auto"/>
        <w:bottom w:val="none" w:sz="0" w:space="0" w:color="auto"/>
        <w:right w:val="none" w:sz="0" w:space="0" w:color="auto"/>
      </w:divBdr>
    </w:div>
    <w:div w:id="188568068">
      <w:bodyDiv w:val="1"/>
      <w:marLeft w:val="0"/>
      <w:marRight w:val="0"/>
      <w:marTop w:val="0"/>
      <w:marBottom w:val="0"/>
      <w:divBdr>
        <w:top w:val="none" w:sz="0" w:space="0" w:color="auto"/>
        <w:left w:val="none" w:sz="0" w:space="0" w:color="auto"/>
        <w:bottom w:val="none" w:sz="0" w:space="0" w:color="auto"/>
        <w:right w:val="none" w:sz="0" w:space="0" w:color="auto"/>
      </w:divBdr>
    </w:div>
    <w:div w:id="202209424">
      <w:bodyDiv w:val="1"/>
      <w:marLeft w:val="0"/>
      <w:marRight w:val="0"/>
      <w:marTop w:val="0"/>
      <w:marBottom w:val="0"/>
      <w:divBdr>
        <w:top w:val="none" w:sz="0" w:space="0" w:color="auto"/>
        <w:left w:val="none" w:sz="0" w:space="0" w:color="auto"/>
        <w:bottom w:val="none" w:sz="0" w:space="0" w:color="auto"/>
        <w:right w:val="none" w:sz="0" w:space="0" w:color="auto"/>
      </w:divBdr>
      <w:divsChild>
        <w:div w:id="159270771">
          <w:marLeft w:val="0"/>
          <w:marRight w:val="0"/>
          <w:marTop w:val="0"/>
          <w:marBottom w:val="0"/>
          <w:divBdr>
            <w:top w:val="none" w:sz="0" w:space="0" w:color="auto"/>
            <w:left w:val="none" w:sz="0" w:space="0" w:color="auto"/>
            <w:bottom w:val="none" w:sz="0" w:space="0" w:color="auto"/>
            <w:right w:val="none" w:sz="0" w:space="0" w:color="auto"/>
          </w:divBdr>
        </w:div>
        <w:div w:id="563681759">
          <w:marLeft w:val="0"/>
          <w:marRight w:val="0"/>
          <w:marTop w:val="0"/>
          <w:marBottom w:val="0"/>
          <w:divBdr>
            <w:top w:val="none" w:sz="0" w:space="0" w:color="auto"/>
            <w:left w:val="none" w:sz="0" w:space="0" w:color="auto"/>
            <w:bottom w:val="none" w:sz="0" w:space="0" w:color="auto"/>
            <w:right w:val="none" w:sz="0" w:space="0" w:color="auto"/>
          </w:divBdr>
        </w:div>
        <w:div w:id="655497215">
          <w:marLeft w:val="0"/>
          <w:marRight w:val="0"/>
          <w:marTop w:val="0"/>
          <w:marBottom w:val="0"/>
          <w:divBdr>
            <w:top w:val="none" w:sz="0" w:space="0" w:color="auto"/>
            <w:left w:val="none" w:sz="0" w:space="0" w:color="auto"/>
            <w:bottom w:val="none" w:sz="0" w:space="0" w:color="auto"/>
            <w:right w:val="none" w:sz="0" w:space="0" w:color="auto"/>
          </w:divBdr>
        </w:div>
        <w:div w:id="694497654">
          <w:marLeft w:val="0"/>
          <w:marRight w:val="0"/>
          <w:marTop w:val="0"/>
          <w:marBottom w:val="0"/>
          <w:divBdr>
            <w:top w:val="none" w:sz="0" w:space="0" w:color="auto"/>
            <w:left w:val="none" w:sz="0" w:space="0" w:color="auto"/>
            <w:bottom w:val="none" w:sz="0" w:space="0" w:color="auto"/>
            <w:right w:val="none" w:sz="0" w:space="0" w:color="auto"/>
          </w:divBdr>
        </w:div>
        <w:div w:id="1744446094">
          <w:marLeft w:val="0"/>
          <w:marRight w:val="0"/>
          <w:marTop w:val="0"/>
          <w:marBottom w:val="0"/>
          <w:divBdr>
            <w:top w:val="none" w:sz="0" w:space="0" w:color="auto"/>
            <w:left w:val="none" w:sz="0" w:space="0" w:color="auto"/>
            <w:bottom w:val="none" w:sz="0" w:space="0" w:color="auto"/>
            <w:right w:val="none" w:sz="0" w:space="0" w:color="auto"/>
          </w:divBdr>
        </w:div>
      </w:divsChild>
    </w:div>
    <w:div w:id="216741683">
      <w:bodyDiv w:val="1"/>
      <w:marLeft w:val="0"/>
      <w:marRight w:val="0"/>
      <w:marTop w:val="0"/>
      <w:marBottom w:val="0"/>
      <w:divBdr>
        <w:top w:val="none" w:sz="0" w:space="0" w:color="auto"/>
        <w:left w:val="none" w:sz="0" w:space="0" w:color="auto"/>
        <w:bottom w:val="none" w:sz="0" w:space="0" w:color="auto"/>
        <w:right w:val="none" w:sz="0" w:space="0" w:color="auto"/>
      </w:divBdr>
    </w:div>
    <w:div w:id="225652313">
      <w:bodyDiv w:val="1"/>
      <w:marLeft w:val="0"/>
      <w:marRight w:val="0"/>
      <w:marTop w:val="0"/>
      <w:marBottom w:val="0"/>
      <w:divBdr>
        <w:top w:val="none" w:sz="0" w:space="0" w:color="auto"/>
        <w:left w:val="none" w:sz="0" w:space="0" w:color="auto"/>
        <w:bottom w:val="none" w:sz="0" w:space="0" w:color="auto"/>
        <w:right w:val="none" w:sz="0" w:space="0" w:color="auto"/>
      </w:divBdr>
    </w:div>
    <w:div w:id="239751049">
      <w:bodyDiv w:val="1"/>
      <w:marLeft w:val="0"/>
      <w:marRight w:val="0"/>
      <w:marTop w:val="0"/>
      <w:marBottom w:val="0"/>
      <w:divBdr>
        <w:top w:val="none" w:sz="0" w:space="0" w:color="auto"/>
        <w:left w:val="none" w:sz="0" w:space="0" w:color="auto"/>
        <w:bottom w:val="none" w:sz="0" w:space="0" w:color="auto"/>
        <w:right w:val="none" w:sz="0" w:space="0" w:color="auto"/>
      </w:divBdr>
    </w:div>
    <w:div w:id="257909779">
      <w:bodyDiv w:val="1"/>
      <w:marLeft w:val="0"/>
      <w:marRight w:val="0"/>
      <w:marTop w:val="0"/>
      <w:marBottom w:val="0"/>
      <w:divBdr>
        <w:top w:val="none" w:sz="0" w:space="0" w:color="auto"/>
        <w:left w:val="none" w:sz="0" w:space="0" w:color="auto"/>
        <w:bottom w:val="none" w:sz="0" w:space="0" w:color="auto"/>
        <w:right w:val="none" w:sz="0" w:space="0" w:color="auto"/>
      </w:divBdr>
      <w:divsChild>
        <w:div w:id="1242132124">
          <w:marLeft w:val="0"/>
          <w:marRight w:val="0"/>
          <w:marTop w:val="0"/>
          <w:marBottom w:val="0"/>
          <w:divBdr>
            <w:top w:val="none" w:sz="0" w:space="0" w:color="auto"/>
            <w:left w:val="none" w:sz="0" w:space="0" w:color="auto"/>
            <w:bottom w:val="none" w:sz="0" w:space="0" w:color="auto"/>
            <w:right w:val="none" w:sz="0" w:space="0" w:color="auto"/>
          </w:divBdr>
        </w:div>
      </w:divsChild>
    </w:div>
    <w:div w:id="258417352">
      <w:bodyDiv w:val="1"/>
      <w:marLeft w:val="0"/>
      <w:marRight w:val="0"/>
      <w:marTop w:val="0"/>
      <w:marBottom w:val="0"/>
      <w:divBdr>
        <w:top w:val="none" w:sz="0" w:space="0" w:color="auto"/>
        <w:left w:val="none" w:sz="0" w:space="0" w:color="auto"/>
        <w:bottom w:val="none" w:sz="0" w:space="0" w:color="auto"/>
        <w:right w:val="none" w:sz="0" w:space="0" w:color="auto"/>
      </w:divBdr>
    </w:div>
    <w:div w:id="27598987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22">
          <w:marLeft w:val="0"/>
          <w:marRight w:val="0"/>
          <w:marTop w:val="0"/>
          <w:marBottom w:val="0"/>
          <w:divBdr>
            <w:top w:val="none" w:sz="0" w:space="0" w:color="auto"/>
            <w:left w:val="none" w:sz="0" w:space="0" w:color="auto"/>
            <w:bottom w:val="none" w:sz="0" w:space="0" w:color="auto"/>
            <w:right w:val="none" w:sz="0" w:space="0" w:color="auto"/>
          </w:divBdr>
        </w:div>
      </w:divsChild>
    </w:div>
    <w:div w:id="285359252">
      <w:bodyDiv w:val="1"/>
      <w:marLeft w:val="0"/>
      <w:marRight w:val="0"/>
      <w:marTop w:val="0"/>
      <w:marBottom w:val="0"/>
      <w:divBdr>
        <w:top w:val="none" w:sz="0" w:space="0" w:color="auto"/>
        <w:left w:val="none" w:sz="0" w:space="0" w:color="auto"/>
        <w:bottom w:val="none" w:sz="0" w:space="0" w:color="auto"/>
        <w:right w:val="none" w:sz="0" w:space="0" w:color="auto"/>
      </w:divBdr>
    </w:div>
    <w:div w:id="308558894">
      <w:bodyDiv w:val="1"/>
      <w:marLeft w:val="0"/>
      <w:marRight w:val="0"/>
      <w:marTop w:val="0"/>
      <w:marBottom w:val="0"/>
      <w:divBdr>
        <w:top w:val="none" w:sz="0" w:space="0" w:color="auto"/>
        <w:left w:val="none" w:sz="0" w:space="0" w:color="auto"/>
        <w:bottom w:val="none" w:sz="0" w:space="0" w:color="auto"/>
        <w:right w:val="none" w:sz="0" w:space="0" w:color="auto"/>
      </w:divBdr>
    </w:div>
    <w:div w:id="310907020">
      <w:bodyDiv w:val="1"/>
      <w:marLeft w:val="0"/>
      <w:marRight w:val="0"/>
      <w:marTop w:val="0"/>
      <w:marBottom w:val="0"/>
      <w:divBdr>
        <w:top w:val="none" w:sz="0" w:space="0" w:color="auto"/>
        <w:left w:val="none" w:sz="0" w:space="0" w:color="auto"/>
        <w:bottom w:val="none" w:sz="0" w:space="0" w:color="auto"/>
        <w:right w:val="none" w:sz="0" w:space="0" w:color="auto"/>
      </w:divBdr>
    </w:div>
    <w:div w:id="340009275">
      <w:bodyDiv w:val="1"/>
      <w:marLeft w:val="0"/>
      <w:marRight w:val="0"/>
      <w:marTop w:val="0"/>
      <w:marBottom w:val="0"/>
      <w:divBdr>
        <w:top w:val="none" w:sz="0" w:space="0" w:color="auto"/>
        <w:left w:val="none" w:sz="0" w:space="0" w:color="auto"/>
        <w:bottom w:val="none" w:sz="0" w:space="0" w:color="auto"/>
        <w:right w:val="none" w:sz="0" w:space="0" w:color="auto"/>
      </w:divBdr>
    </w:div>
    <w:div w:id="342904326">
      <w:bodyDiv w:val="1"/>
      <w:marLeft w:val="0"/>
      <w:marRight w:val="0"/>
      <w:marTop w:val="0"/>
      <w:marBottom w:val="0"/>
      <w:divBdr>
        <w:top w:val="none" w:sz="0" w:space="0" w:color="auto"/>
        <w:left w:val="none" w:sz="0" w:space="0" w:color="auto"/>
        <w:bottom w:val="none" w:sz="0" w:space="0" w:color="auto"/>
        <w:right w:val="none" w:sz="0" w:space="0" w:color="auto"/>
      </w:divBdr>
      <w:divsChild>
        <w:div w:id="1512917131">
          <w:marLeft w:val="0"/>
          <w:marRight w:val="0"/>
          <w:marTop w:val="0"/>
          <w:marBottom w:val="0"/>
          <w:divBdr>
            <w:top w:val="none" w:sz="0" w:space="0" w:color="auto"/>
            <w:left w:val="none" w:sz="0" w:space="0" w:color="auto"/>
            <w:bottom w:val="none" w:sz="0" w:space="0" w:color="auto"/>
            <w:right w:val="none" w:sz="0" w:space="0" w:color="auto"/>
          </w:divBdr>
        </w:div>
      </w:divsChild>
    </w:div>
    <w:div w:id="360938654">
      <w:bodyDiv w:val="1"/>
      <w:marLeft w:val="0"/>
      <w:marRight w:val="0"/>
      <w:marTop w:val="0"/>
      <w:marBottom w:val="0"/>
      <w:divBdr>
        <w:top w:val="none" w:sz="0" w:space="0" w:color="auto"/>
        <w:left w:val="none" w:sz="0" w:space="0" w:color="auto"/>
        <w:bottom w:val="none" w:sz="0" w:space="0" w:color="auto"/>
        <w:right w:val="none" w:sz="0" w:space="0" w:color="auto"/>
      </w:divBdr>
      <w:divsChild>
        <w:div w:id="519055327">
          <w:marLeft w:val="0"/>
          <w:marRight w:val="0"/>
          <w:marTop w:val="0"/>
          <w:marBottom w:val="0"/>
          <w:divBdr>
            <w:top w:val="none" w:sz="0" w:space="0" w:color="auto"/>
            <w:left w:val="none" w:sz="0" w:space="0" w:color="auto"/>
            <w:bottom w:val="none" w:sz="0" w:space="0" w:color="auto"/>
            <w:right w:val="none" w:sz="0" w:space="0" w:color="auto"/>
          </w:divBdr>
        </w:div>
        <w:div w:id="867915326">
          <w:marLeft w:val="0"/>
          <w:marRight w:val="0"/>
          <w:marTop w:val="0"/>
          <w:marBottom w:val="0"/>
          <w:divBdr>
            <w:top w:val="none" w:sz="0" w:space="0" w:color="auto"/>
            <w:left w:val="none" w:sz="0" w:space="0" w:color="auto"/>
            <w:bottom w:val="none" w:sz="0" w:space="0" w:color="auto"/>
            <w:right w:val="none" w:sz="0" w:space="0" w:color="auto"/>
          </w:divBdr>
        </w:div>
        <w:div w:id="1251306574">
          <w:marLeft w:val="0"/>
          <w:marRight w:val="0"/>
          <w:marTop w:val="0"/>
          <w:marBottom w:val="0"/>
          <w:divBdr>
            <w:top w:val="none" w:sz="0" w:space="0" w:color="auto"/>
            <w:left w:val="none" w:sz="0" w:space="0" w:color="auto"/>
            <w:bottom w:val="none" w:sz="0" w:space="0" w:color="auto"/>
            <w:right w:val="none" w:sz="0" w:space="0" w:color="auto"/>
          </w:divBdr>
        </w:div>
      </w:divsChild>
    </w:div>
    <w:div w:id="361591648">
      <w:bodyDiv w:val="1"/>
      <w:marLeft w:val="0"/>
      <w:marRight w:val="0"/>
      <w:marTop w:val="0"/>
      <w:marBottom w:val="0"/>
      <w:divBdr>
        <w:top w:val="none" w:sz="0" w:space="0" w:color="auto"/>
        <w:left w:val="none" w:sz="0" w:space="0" w:color="auto"/>
        <w:bottom w:val="none" w:sz="0" w:space="0" w:color="auto"/>
        <w:right w:val="none" w:sz="0" w:space="0" w:color="auto"/>
      </w:divBdr>
    </w:div>
    <w:div w:id="369500692">
      <w:bodyDiv w:val="1"/>
      <w:marLeft w:val="0"/>
      <w:marRight w:val="0"/>
      <w:marTop w:val="0"/>
      <w:marBottom w:val="0"/>
      <w:divBdr>
        <w:top w:val="none" w:sz="0" w:space="0" w:color="auto"/>
        <w:left w:val="none" w:sz="0" w:space="0" w:color="auto"/>
        <w:bottom w:val="none" w:sz="0" w:space="0" w:color="auto"/>
        <w:right w:val="none" w:sz="0" w:space="0" w:color="auto"/>
      </w:divBdr>
    </w:div>
    <w:div w:id="402067864">
      <w:bodyDiv w:val="1"/>
      <w:marLeft w:val="0"/>
      <w:marRight w:val="0"/>
      <w:marTop w:val="0"/>
      <w:marBottom w:val="0"/>
      <w:divBdr>
        <w:top w:val="none" w:sz="0" w:space="0" w:color="auto"/>
        <w:left w:val="none" w:sz="0" w:space="0" w:color="auto"/>
        <w:bottom w:val="none" w:sz="0" w:space="0" w:color="auto"/>
        <w:right w:val="none" w:sz="0" w:space="0" w:color="auto"/>
      </w:divBdr>
    </w:div>
    <w:div w:id="417947068">
      <w:bodyDiv w:val="1"/>
      <w:marLeft w:val="0"/>
      <w:marRight w:val="0"/>
      <w:marTop w:val="0"/>
      <w:marBottom w:val="0"/>
      <w:divBdr>
        <w:top w:val="none" w:sz="0" w:space="0" w:color="auto"/>
        <w:left w:val="none" w:sz="0" w:space="0" w:color="auto"/>
        <w:bottom w:val="none" w:sz="0" w:space="0" w:color="auto"/>
        <w:right w:val="none" w:sz="0" w:space="0" w:color="auto"/>
      </w:divBdr>
    </w:div>
    <w:div w:id="430052584">
      <w:bodyDiv w:val="1"/>
      <w:marLeft w:val="0"/>
      <w:marRight w:val="0"/>
      <w:marTop w:val="0"/>
      <w:marBottom w:val="0"/>
      <w:divBdr>
        <w:top w:val="none" w:sz="0" w:space="0" w:color="auto"/>
        <w:left w:val="none" w:sz="0" w:space="0" w:color="auto"/>
        <w:bottom w:val="none" w:sz="0" w:space="0" w:color="auto"/>
        <w:right w:val="none" w:sz="0" w:space="0" w:color="auto"/>
      </w:divBdr>
    </w:div>
    <w:div w:id="434524668">
      <w:bodyDiv w:val="1"/>
      <w:marLeft w:val="0"/>
      <w:marRight w:val="0"/>
      <w:marTop w:val="0"/>
      <w:marBottom w:val="0"/>
      <w:divBdr>
        <w:top w:val="none" w:sz="0" w:space="0" w:color="auto"/>
        <w:left w:val="none" w:sz="0" w:space="0" w:color="auto"/>
        <w:bottom w:val="none" w:sz="0" w:space="0" w:color="auto"/>
        <w:right w:val="none" w:sz="0" w:space="0" w:color="auto"/>
      </w:divBdr>
    </w:div>
    <w:div w:id="443155929">
      <w:bodyDiv w:val="1"/>
      <w:marLeft w:val="0"/>
      <w:marRight w:val="0"/>
      <w:marTop w:val="0"/>
      <w:marBottom w:val="0"/>
      <w:divBdr>
        <w:top w:val="none" w:sz="0" w:space="0" w:color="auto"/>
        <w:left w:val="none" w:sz="0" w:space="0" w:color="auto"/>
        <w:bottom w:val="none" w:sz="0" w:space="0" w:color="auto"/>
        <w:right w:val="none" w:sz="0" w:space="0" w:color="auto"/>
      </w:divBdr>
    </w:div>
    <w:div w:id="444426255">
      <w:bodyDiv w:val="1"/>
      <w:marLeft w:val="0"/>
      <w:marRight w:val="0"/>
      <w:marTop w:val="0"/>
      <w:marBottom w:val="0"/>
      <w:divBdr>
        <w:top w:val="none" w:sz="0" w:space="0" w:color="auto"/>
        <w:left w:val="none" w:sz="0" w:space="0" w:color="auto"/>
        <w:bottom w:val="none" w:sz="0" w:space="0" w:color="auto"/>
        <w:right w:val="none" w:sz="0" w:space="0" w:color="auto"/>
      </w:divBdr>
    </w:div>
    <w:div w:id="486409598">
      <w:bodyDiv w:val="1"/>
      <w:marLeft w:val="0"/>
      <w:marRight w:val="0"/>
      <w:marTop w:val="0"/>
      <w:marBottom w:val="0"/>
      <w:divBdr>
        <w:top w:val="none" w:sz="0" w:space="0" w:color="auto"/>
        <w:left w:val="none" w:sz="0" w:space="0" w:color="auto"/>
        <w:bottom w:val="none" w:sz="0" w:space="0" w:color="auto"/>
        <w:right w:val="none" w:sz="0" w:space="0" w:color="auto"/>
      </w:divBdr>
    </w:div>
    <w:div w:id="488520743">
      <w:bodyDiv w:val="1"/>
      <w:marLeft w:val="0"/>
      <w:marRight w:val="0"/>
      <w:marTop w:val="0"/>
      <w:marBottom w:val="0"/>
      <w:divBdr>
        <w:top w:val="none" w:sz="0" w:space="0" w:color="auto"/>
        <w:left w:val="none" w:sz="0" w:space="0" w:color="auto"/>
        <w:bottom w:val="none" w:sz="0" w:space="0" w:color="auto"/>
        <w:right w:val="none" w:sz="0" w:space="0" w:color="auto"/>
      </w:divBdr>
      <w:divsChild>
        <w:div w:id="971054143">
          <w:marLeft w:val="0"/>
          <w:marRight w:val="0"/>
          <w:marTop w:val="0"/>
          <w:marBottom w:val="0"/>
          <w:divBdr>
            <w:top w:val="none" w:sz="0" w:space="0" w:color="auto"/>
            <w:left w:val="none" w:sz="0" w:space="0" w:color="auto"/>
            <w:bottom w:val="none" w:sz="0" w:space="0" w:color="auto"/>
            <w:right w:val="none" w:sz="0" w:space="0" w:color="auto"/>
          </w:divBdr>
        </w:div>
      </w:divsChild>
    </w:div>
    <w:div w:id="500894377">
      <w:bodyDiv w:val="1"/>
      <w:marLeft w:val="0"/>
      <w:marRight w:val="0"/>
      <w:marTop w:val="0"/>
      <w:marBottom w:val="0"/>
      <w:divBdr>
        <w:top w:val="none" w:sz="0" w:space="0" w:color="auto"/>
        <w:left w:val="none" w:sz="0" w:space="0" w:color="auto"/>
        <w:bottom w:val="none" w:sz="0" w:space="0" w:color="auto"/>
        <w:right w:val="none" w:sz="0" w:space="0" w:color="auto"/>
      </w:divBdr>
    </w:div>
    <w:div w:id="509217835">
      <w:bodyDiv w:val="1"/>
      <w:marLeft w:val="0"/>
      <w:marRight w:val="0"/>
      <w:marTop w:val="0"/>
      <w:marBottom w:val="0"/>
      <w:divBdr>
        <w:top w:val="none" w:sz="0" w:space="0" w:color="auto"/>
        <w:left w:val="none" w:sz="0" w:space="0" w:color="auto"/>
        <w:bottom w:val="none" w:sz="0" w:space="0" w:color="auto"/>
        <w:right w:val="none" w:sz="0" w:space="0" w:color="auto"/>
      </w:divBdr>
      <w:divsChild>
        <w:div w:id="63646083">
          <w:marLeft w:val="0"/>
          <w:marRight w:val="0"/>
          <w:marTop w:val="0"/>
          <w:marBottom w:val="0"/>
          <w:divBdr>
            <w:top w:val="none" w:sz="0" w:space="0" w:color="auto"/>
            <w:left w:val="none" w:sz="0" w:space="0" w:color="auto"/>
            <w:bottom w:val="none" w:sz="0" w:space="0" w:color="auto"/>
            <w:right w:val="none" w:sz="0" w:space="0" w:color="auto"/>
          </w:divBdr>
        </w:div>
      </w:divsChild>
    </w:div>
    <w:div w:id="526410021">
      <w:bodyDiv w:val="1"/>
      <w:marLeft w:val="0"/>
      <w:marRight w:val="0"/>
      <w:marTop w:val="0"/>
      <w:marBottom w:val="0"/>
      <w:divBdr>
        <w:top w:val="none" w:sz="0" w:space="0" w:color="auto"/>
        <w:left w:val="none" w:sz="0" w:space="0" w:color="auto"/>
        <w:bottom w:val="none" w:sz="0" w:space="0" w:color="auto"/>
        <w:right w:val="none" w:sz="0" w:space="0" w:color="auto"/>
      </w:divBdr>
    </w:div>
    <w:div w:id="536042279">
      <w:bodyDiv w:val="1"/>
      <w:marLeft w:val="0"/>
      <w:marRight w:val="0"/>
      <w:marTop w:val="0"/>
      <w:marBottom w:val="0"/>
      <w:divBdr>
        <w:top w:val="none" w:sz="0" w:space="0" w:color="auto"/>
        <w:left w:val="none" w:sz="0" w:space="0" w:color="auto"/>
        <w:bottom w:val="none" w:sz="0" w:space="0" w:color="auto"/>
        <w:right w:val="none" w:sz="0" w:space="0" w:color="auto"/>
      </w:divBdr>
    </w:div>
    <w:div w:id="541327573">
      <w:bodyDiv w:val="1"/>
      <w:marLeft w:val="0"/>
      <w:marRight w:val="0"/>
      <w:marTop w:val="0"/>
      <w:marBottom w:val="0"/>
      <w:divBdr>
        <w:top w:val="none" w:sz="0" w:space="0" w:color="auto"/>
        <w:left w:val="none" w:sz="0" w:space="0" w:color="auto"/>
        <w:bottom w:val="none" w:sz="0" w:space="0" w:color="auto"/>
        <w:right w:val="none" w:sz="0" w:space="0" w:color="auto"/>
      </w:divBdr>
      <w:divsChild>
        <w:div w:id="338511759">
          <w:marLeft w:val="0"/>
          <w:marRight w:val="0"/>
          <w:marTop w:val="0"/>
          <w:marBottom w:val="0"/>
          <w:divBdr>
            <w:top w:val="none" w:sz="0" w:space="0" w:color="auto"/>
            <w:left w:val="none" w:sz="0" w:space="0" w:color="auto"/>
            <w:bottom w:val="none" w:sz="0" w:space="0" w:color="auto"/>
            <w:right w:val="none" w:sz="0" w:space="0" w:color="auto"/>
          </w:divBdr>
        </w:div>
        <w:div w:id="758718243">
          <w:marLeft w:val="0"/>
          <w:marRight w:val="0"/>
          <w:marTop w:val="0"/>
          <w:marBottom w:val="0"/>
          <w:divBdr>
            <w:top w:val="none" w:sz="0" w:space="0" w:color="auto"/>
            <w:left w:val="none" w:sz="0" w:space="0" w:color="auto"/>
            <w:bottom w:val="none" w:sz="0" w:space="0" w:color="auto"/>
            <w:right w:val="none" w:sz="0" w:space="0" w:color="auto"/>
          </w:divBdr>
        </w:div>
        <w:div w:id="1524901946">
          <w:marLeft w:val="0"/>
          <w:marRight w:val="0"/>
          <w:marTop w:val="0"/>
          <w:marBottom w:val="0"/>
          <w:divBdr>
            <w:top w:val="none" w:sz="0" w:space="0" w:color="auto"/>
            <w:left w:val="none" w:sz="0" w:space="0" w:color="auto"/>
            <w:bottom w:val="none" w:sz="0" w:space="0" w:color="auto"/>
            <w:right w:val="none" w:sz="0" w:space="0" w:color="auto"/>
          </w:divBdr>
        </w:div>
      </w:divsChild>
    </w:div>
    <w:div w:id="545066666">
      <w:bodyDiv w:val="1"/>
      <w:marLeft w:val="0"/>
      <w:marRight w:val="0"/>
      <w:marTop w:val="0"/>
      <w:marBottom w:val="0"/>
      <w:divBdr>
        <w:top w:val="none" w:sz="0" w:space="0" w:color="auto"/>
        <w:left w:val="none" w:sz="0" w:space="0" w:color="auto"/>
        <w:bottom w:val="none" w:sz="0" w:space="0" w:color="auto"/>
        <w:right w:val="none" w:sz="0" w:space="0" w:color="auto"/>
      </w:divBdr>
    </w:div>
    <w:div w:id="584845886">
      <w:bodyDiv w:val="1"/>
      <w:marLeft w:val="0"/>
      <w:marRight w:val="0"/>
      <w:marTop w:val="0"/>
      <w:marBottom w:val="0"/>
      <w:divBdr>
        <w:top w:val="none" w:sz="0" w:space="0" w:color="auto"/>
        <w:left w:val="none" w:sz="0" w:space="0" w:color="auto"/>
        <w:bottom w:val="none" w:sz="0" w:space="0" w:color="auto"/>
        <w:right w:val="none" w:sz="0" w:space="0" w:color="auto"/>
      </w:divBdr>
      <w:divsChild>
        <w:div w:id="1033386109">
          <w:marLeft w:val="0"/>
          <w:marRight w:val="0"/>
          <w:marTop w:val="0"/>
          <w:marBottom w:val="0"/>
          <w:divBdr>
            <w:top w:val="none" w:sz="0" w:space="0" w:color="auto"/>
            <w:left w:val="none" w:sz="0" w:space="0" w:color="auto"/>
            <w:bottom w:val="none" w:sz="0" w:space="0" w:color="auto"/>
            <w:right w:val="none" w:sz="0" w:space="0" w:color="auto"/>
          </w:divBdr>
        </w:div>
      </w:divsChild>
    </w:div>
    <w:div w:id="599799507">
      <w:bodyDiv w:val="1"/>
      <w:marLeft w:val="0"/>
      <w:marRight w:val="0"/>
      <w:marTop w:val="0"/>
      <w:marBottom w:val="0"/>
      <w:divBdr>
        <w:top w:val="none" w:sz="0" w:space="0" w:color="auto"/>
        <w:left w:val="none" w:sz="0" w:space="0" w:color="auto"/>
        <w:bottom w:val="none" w:sz="0" w:space="0" w:color="auto"/>
        <w:right w:val="none" w:sz="0" w:space="0" w:color="auto"/>
      </w:divBdr>
    </w:div>
    <w:div w:id="601838409">
      <w:bodyDiv w:val="1"/>
      <w:marLeft w:val="0"/>
      <w:marRight w:val="0"/>
      <w:marTop w:val="0"/>
      <w:marBottom w:val="0"/>
      <w:divBdr>
        <w:top w:val="none" w:sz="0" w:space="0" w:color="auto"/>
        <w:left w:val="none" w:sz="0" w:space="0" w:color="auto"/>
        <w:bottom w:val="none" w:sz="0" w:space="0" w:color="auto"/>
        <w:right w:val="none" w:sz="0" w:space="0" w:color="auto"/>
      </w:divBdr>
      <w:divsChild>
        <w:div w:id="1075669325">
          <w:marLeft w:val="0"/>
          <w:marRight w:val="0"/>
          <w:marTop w:val="0"/>
          <w:marBottom w:val="0"/>
          <w:divBdr>
            <w:top w:val="none" w:sz="0" w:space="0" w:color="auto"/>
            <w:left w:val="none" w:sz="0" w:space="0" w:color="auto"/>
            <w:bottom w:val="none" w:sz="0" w:space="0" w:color="auto"/>
            <w:right w:val="none" w:sz="0" w:space="0" w:color="auto"/>
          </w:divBdr>
        </w:div>
        <w:div w:id="1622759218">
          <w:marLeft w:val="0"/>
          <w:marRight w:val="0"/>
          <w:marTop w:val="0"/>
          <w:marBottom w:val="0"/>
          <w:divBdr>
            <w:top w:val="none" w:sz="0" w:space="0" w:color="auto"/>
            <w:left w:val="none" w:sz="0" w:space="0" w:color="auto"/>
            <w:bottom w:val="none" w:sz="0" w:space="0" w:color="auto"/>
            <w:right w:val="none" w:sz="0" w:space="0" w:color="auto"/>
          </w:divBdr>
        </w:div>
      </w:divsChild>
    </w:div>
    <w:div w:id="636106744">
      <w:bodyDiv w:val="1"/>
      <w:marLeft w:val="0"/>
      <w:marRight w:val="0"/>
      <w:marTop w:val="0"/>
      <w:marBottom w:val="0"/>
      <w:divBdr>
        <w:top w:val="none" w:sz="0" w:space="0" w:color="auto"/>
        <w:left w:val="none" w:sz="0" w:space="0" w:color="auto"/>
        <w:bottom w:val="none" w:sz="0" w:space="0" w:color="auto"/>
        <w:right w:val="none" w:sz="0" w:space="0" w:color="auto"/>
      </w:divBdr>
    </w:div>
    <w:div w:id="643661302">
      <w:bodyDiv w:val="1"/>
      <w:marLeft w:val="0"/>
      <w:marRight w:val="0"/>
      <w:marTop w:val="0"/>
      <w:marBottom w:val="0"/>
      <w:divBdr>
        <w:top w:val="none" w:sz="0" w:space="0" w:color="auto"/>
        <w:left w:val="none" w:sz="0" w:space="0" w:color="auto"/>
        <w:bottom w:val="none" w:sz="0" w:space="0" w:color="auto"/>
        <w:right w:val="none" w:sz="0" w:space="0" w:color="auto"/>
      </w:divBdr>
      <w:divsChild>
        <w:div w:id="104354222">
          <w:marLeft w:val="0"/>
          <w:marRight w:val="0"/>
          <w:marTop w:val="0"/>
          <w:marBottom w:val="0"/>
          <w:divBdr>
            <w:top w:val="none" w:sz="0" w:space="0" w:color="auto"/>
            <w:left w:val="none" w:sz="0" w:space="0" w:color="auto"/>
            <w:bottom w:val="none" w:sz="0" w:space="0" w:color="auto"/>
            <w:right w:val="none" w:sz="0" w:space="0" w:color="auto"/>
          </w:divBdr>
        </w:div>
      </w:divsChild>
    </w:div>
    <w:div w:id="660499744">
      <w:bodyDiv w:val="1"/>
      <w:marLeft w:val="0"/>
      <w:marRight w:val="0"/>
      <w:marTop w:val="0"/>
      <w:marBottom w:val="0"/>
      <w:divBdr>
        <w:top w:val="none" w:sz="0" w:space="0" w:color="auto"/>
        <w:left w:val="none" w:sz="0" w:space="0" w:color="auto"/>
        <w:bottom w:val="none" w:sz="0" w:space="0" w:color="auto"/>
        <w:right w:val="none" w:sz="0" w:space="0" w:color="auto"/>
      </w:divBdr>
      <w:divsChild>
        <w:div w:id="313262271">
          <w:marLeft w:val="0"/>
          <w:marRight w:val="0"/>
          <w:marTop w:val="0"/>
          <w:marBottom w:val="0"/>
          <w:divBdr>
            <w:top w:val="none" w:sz="0" w:space="0" w:color="auto"/>
            <w:left w:val="none" w:sz="0" w:space="0" w:color="auto"/>
            <w:bottom w:val="none" w:sz="0" w:space="0" w:color="auto"/>
            <w:right w:val="none" w:sz="0" w:space="0" w:color="auto"/>
          </w:divBdr>
        </w:div>
      </w:divsChild>
    </w:div>
    <w:div w:id="660817198">
      <w:bodyDiv w:val="1"/>
      <w:marLeft w:val="0"/>
      <w:marRight w:val="0"/>
      <w:marTop w:val="0"/>
      <w:marBottom w:val="0"/>
      <w:divBdr>
        <w:top w:val="none" w:sz="0" w:space="0" w:color="auto"/>
        <w:left w:val="none" w:sz="0" w:space="0" w:color="auto"/>
        <w:bottom w:val="none" w:sz="0" w:space="0" w:color="auto"/>
        <w:right w:val="none" w:sz="0" w:space="0" w:color="auto"/>
      </w:divBdr>
      <w:divsChild>
        <w:div w:id="1566376733">
          <w:marLeft w:val="0"/>
          <w:marRight w:val="0"/>
          <w:marTop w:val="0"/>
          <w:marBottom w:val="0"/>
          <w:divBdr>
            <w:top w:val="none" w:sz="0" w:space="0" w:color="auto"/>
            <w:left w:val="none" w:sz="0" w:space="0" w:color="auto"/>
            <w:bottom w:val="none" w:sz="0" w:space="0" w:color="auto"/>
            <w:right w:val="none" w:sz="0" w:space="0" w:color="auto"/>
          </w:divBdr>
        </w:div>
        <w:div w:id="2090035412">
          <w:marLeft w:val="0"/>
          <w:marRight w:val="0"/>
          <w:marTop w:val="0"/>
          <w:marBottom w:val="0"/>
          <w:divBdr>
            <w:top w:val="none" w:sz="0" w:space="0" w:color="auto"/>
            <w:left w:val="none" w:sz="0" w:space="0" w:color="auto"/>
            <w:bottom w:val="none" w:sz="0" w:space="0" w:color="auto"/>
            <w:right w:val="none" w:sz="0" w:space="0" w:color="auto"/>
          </w:divBdr>
        </w:div>
      </w:divsChild>
    </w:div>
    <w:div w:id="661280381">
      <w:bodyDiv w:val="1"/>
      <w:marLeft w:val="0"/>
      <w:marRight w:val="0"/>
      <w:marTop w:val="0"/>
      <w:marBottom w:val="0"/>
      <w:divBdr>
        <w:top w:val="none" w:sz="0" w:space="0" w:color="auto"/>
        <w:left w:val="none" w:sz="0" w:space="0" w:color="auto"/>
        <w:bottom w:val="none" w:sz="0" w:space="0" w:color="auto"/>
        <w:right w:val="none" w:sz="0" w:space="0" w:color="auto"/>
      </w:divBdr>
    </w:div>
    <w:div w:id="675961324">
      <w:bodyDiv w:val="1"/>
      <w:marLeft w:val="0"/>
      <w:marRight w:val="0"/>
      <w:marTop w:val="0"/>
      <w:marBottom w:val="0"/>
      <w:divBdr>
        <w:top w:val="none" w:sz="0" w:space="0" w:color="auto"/>
        <w:left w:val="none" w:sz="0" w:space="0" w:color="auto"/>
        <w:bottom w:val="none" w:sz="0" w:space="0" w:color="auto"/>
        <w:right w:val="none" w:sz="0" w:space="0" w:color="auto"/>
      </w:divBdr>
    </w:div>
    <w:div w:id="683942206">
      <w:bodyDiv w:val="1"/>
      <w:marLeft w:val="0"/>
      <w:marRight w:val="0"/>
      <w:marTop w:val="0"/>
      <w:marBottom w:val="0"/>
      <w:divBdr>
        <w:top w:val="none" w:sz="0" w:space="0" w:color="auto"/>
        <w:left w:val="none" w:sz="0" w:space="0" w:color="auto"/>
        <w:bottom w:val="none" w:sz="0" w:space="0" w:color="auto"/>
        <w:right w:val="none" w:sz="0" w:space="0" w:color="auto"/>
      </w:divBdr>
      <w:divsChild>
        <w:div w:id="337390095">
          <w:marLeft w:val="0"/>
          <w:marRight w:val="0"/>
          <w:marTop w:val="0"/>
          <w:marBottom w:val="0"/>
          <w:divBdr>
            <w:top w:val="none" w:sz="0" w:space="0" w:color="auto"/>
            <w:left w:val="none" w:sz="0" w:space="0" w:color="auto"/>
            <w:bottom w:val="none" w:sz="0" w:space="0" w:color="auto"/>
            <w:right w:val="none" w:sz="0" w:space="0" w:color="auto"/>
          </w:divBdr>
        </w:div>
      </w:divsChild>
    </w:div>
    <w:div w:id="693188511">
      <w:bodyDiv w:val="1"/>
      <w:marLeft w:val="0"/>
      <w:marRight w:val="0"/>
      <w:marTop w:val="0"/>
      <w:marBottom w:val="0"/>
      <w:divBdr>
        <w:top w:val="none" w:sz="0" w:space="0" w:color="auto"/>
        <w:left w:val="none" w:sz="0" w:space="0" w:color="auto"/>
        <w:bottom w:val="none" w:sz="0" w:space="0" w:color="auto"/>
        <w:right w:val="none" w:sz="0" w:space="0" w:color="auto"/>
      </w:divBdr>
      <w:divsChild>
        <w:div w:id="726808220">
          <w:marLeft w:val="0"/>
          <w:marRight w:val="0"/>
          <w:marTop w:val="0"/>
          <w:marBottom w:val="0"/>
          <w:divBdr>
            <w:top w:val="none" w:sz="0" w:space="0" w:color="auto"/>
            <w:left w:val="none" w:sz="0" w:space="0" w:color="auto"/>
            <w:bottom w:val="none" w:sz="0" w:space="0" w:color="auto"/>
            <w:right w:val="none" w:sz="0" w:space="0" w:color="auto"/>
          </w:divBdr>
        </w:div>
      </w:divsChild>
    </w:div>
    <w:div w:id="695741412">
      <w:bodyDiv w:val="1"/>
      <w:marLeft w:val="0"/>
      <w:marRight w:val="0"/>
      <w:marTop w:val="0"/>
      <w:marBottom w:val="0"/>
      <w:divBdr>
        <w:top w:val="none" w:sz="0" w:space="0" w:color="auto"/>
        <w:left w:val="none" w:sz="0" w:space="0" w:color="auto"/>
        <w:bottom w:val="none" w:sz="0" w:space="0" w:color="auto"/>
        <w:right w:val="none" w:sz="0" w:space="0" w:color="auto"/>
      </w:divBdr>
      <w:divsChild>
        <w:div w:id="2051343405">
          <w:marLeft w:val="0"/>
          <w:marRight w:val="0"/>
          <w:marTop w:val="0"/>
          <w:marBottom w:val="0"/>
          <w:divBdr>
            <w:top w:val="none" w:sz="0" w:space="0" w:color="auto"/>
            <w:left w:val="none" w:sz="0" w:space="0" w:color="auto"/>
            <w:bottom w:val="none" w:sz="0" w:space="0" w:color="auto"/>
            <w:right w:val="none" w:sz="0" w:space="0" w:color="auto"/>
          </w:divBdr>
        </w:div>
      </w:divsChild>
    </w:div>
    <w:div w:id="713428413">
      <w:bodyDiv w:val="1"/>
      <w:marLeft w:val="0"/>
      <w:marRight w:val="0"/>
      <w:marTop w:val="0"/>
      <w:marBottom w:val="0"/>
      <w:divBdr>
        <w:top w:val="none" w:sz="0" w:space="0" w:color="auto"/>
        <w:left w:val="none" w:sz="0" w:space="0" w:color="auto"/>
        <w:bottom w:val="none" w:sz="0" w:space="0" w:color="auto"/>
        <w:right w:val="none" w:sz="0" w:space="0" w:color="auto"/>
      </w:divBdr>
    </w:div>
    <w:div w:id="724108702">
      <w:bodyDiv w:val="1"/>
      <w:marLeft w:val="0"/>
      <w:marRight w:val="0"/>
      <w:marTop w:val="0"/>
      <w:marBottom w:val="0"/>
      <w:divBdr>
        <w:top w:val="none" w:sz="0" w:space="0" w:color="auto"/>
        <w:left w:val="none" w:sz="0" w:space="0" w:color="auto"/>
        <w:bottom w:val="none" w:sz="0" w:space="0" w:color="auto"/>
        <w:right w:val="none" w:sz="0" w:space="0" w:color="auto"/>
      </w:divBdr>
    </w:div>
    <w:div w:id="731578806">
      <w:bodyDiv w:val="1"/>
      <w:marLeft w:val="0"/>
      <w:marRight w:val="0"/>
      <w:marTop w:val="0"/>
      <w:marBottom w:val="0"/>
      <w:divBdr>
        <w:top w:val="none" w:sz="0" w:space="0" w:color="auto"/>
        <w:left w:val="none" w:sz="0" w:space="0" w:color="auto"/>
        <w:bottom w:val="none" w:sz="0" w:space="0" w:color="auto"/>
        <w:right w:val="none" w:sz="0" w:space="0" w:color="auto"/>
      </w:divBdr>
    </w:div>
    <w:div w:id="735325839">
      <w:bodyDiv w:val="1"/>
      <w:marLeft w:val="0"/>
      <w:marRight w:val="0"/>
      <w:marTop w:val="0"/>
      <w:marBottom w:val="0"/>
      <w:divBdr>
        <w:top w:val="none" w:sz="0" w:space="0" w:color="auto"/>
        <w:left w:val="none" w:sz="0" w:space="0" w:color="auto"/>
        <w:bottom w:val="none" w:sz="0" w:space="0" w:color="auto"/>
        <w:right w:val="none" w:sz="0" w:space="0" w:color="auto"/>
      </w:divBdr>
    </w:div>
    <w:div w:id="744374787">
      <w:bodyDiv w:val="1"/>
      <w:marLeft w:val="0"/>
      <w:marRight w:val="0"/>
      <w:marTop w:val="0"/>
      <w:marBottom w:val="0"/>
      <w:divBdr>
        <w:top w:val="none" w:sz="0" w:space="0" w:color="auto"/>
        <w:left w:val="none" w:sz="0" w:space="0" w:color="auto"/>
        <w:bottom w:val="none" w:sz="0" w:space="0" w:color="auto"/>
        <w:right w:val="none" w:sz="0" w:space="0" w:color="auto"/>
      </w:divBdr>
    </w:div>
    <w:div w:id="763451348">
      <w:bodyDiv w:val="1"/>
      <w:marLeft w:val="0"/>
      <w:marRight w:val="0"/>
      <w:marTop w:val="0"/>
      <w:marBottom w:val="0"/>
      <w:divBdr>
        <w:top w:val="none" w:sz="0" w:space="0" w:color="auto"/>
        <w:left w:val="none" w:sz="0" w:space="0" w:color="auto"/>
        <w:bottom w:val="none" w:sz="0" w:space="0" w:color="auto"/>
        <w:right w:val="none" w:sz="0" w:space="0" w:color="auto"/>
      </w:divBdr>
    </w:div>
    <w:div w:id="786044850">
      <w:bodyDiv w:val="1"/>
      <w:marLeft w:val="0"/>
      <w:marRight w:val="0"/>
      <w:marTop w:val="0"/>
      <w:marBottom w:val="0"/>
      <w:divBdr>
        <w:top w:val="none" w:sz="0" w:space="0" w:color="auto"/>
        <w:left w:val="none" w:sz="0" w:space="0" w:color="auto"/>
        <w:bottom w:val="none" w:sz="0" w:space="0" w:color="auto"/>
        <w:right w:val="none" w:sz="0" w:space="0" w:color="auto"/>
      </w:divBdr>
    </w:div>
    <w:div w:id="789474547">
      <w:bodyDiv w:val="1"/>
      <w:marLeft w:val="0"/>
      <w:marRight w:val="0"/>
      <w:marTop w:val="0"/>
      <w:marBottom w:val="0"/>
      <w:divBdr>
        <w:top w:val="none" w:sz="0" w:space="0" w:color="auto"/>
        <w:left w:val="none" w:sz="0" w:space="0" w:color="auto"/>
        <w:bottom w:val="none" w:sz="0" w:space="0" w:color="auto"/>
        <w:right w:val="none" w:sz="0" w:space="0" w:color="auto"/>
      </w:divBdr>
      <w:divsChild>
        <w:div w:id="939528134">
          <w:marLeft w:val="0"/>
          <w:marRight w:val="0"/>
          <w:marTop w:val="0"/>
          <w:marBottom w:val="0"/>
          <w:divBdr>
            <w:top w:val="none" w:sz="0" w:space="0" w:color="auto"/>
            <w:left w:val="none" w:sz="0" w:space="0" w:color="auto"/>
            <w:bottom w:val="none" w:sz="0" w:space="0" w:color="auto"/>
            <w:right w:val="none" w:sz="0" w:space="0" w:color="auto"/>
          </w:divBdr>
        </w:div>
      </w:divsChild>
    </w:div>
    <w:div w:id="800923606">
      <w:bodyDiv w:val="1"/>
      <w:marLeft w:val="0"/>
      <w:marRight w:val="0"/>
      <w:marTop w:val="0"/>
      <w:marBottom w:val="0"/>
      <w:divBdr>
        <w:top w:val="none" w:sz="0" w:space="0" w:color="auto"/>
        <w:left w:val="none" w:sz="0" w:space="0" w:color="auto"/>
        <w:bottom w:val="none" w:sz="0" w:space="0" w:color="auto"/>
        <w:right w:val="none" w:sz="0" w:space="0" w:color="auto"/>
      </w:divBdr>
    </w:div>
    <w:div w:id="805901300">
      <w:bodyDiv w:val="1"/>
      <w:marLeft w:val="0"/>
      <w:marRight w:val="0"/>
      <w:marTop w:val="0"/>
      <w:marBottom w:val="0"/>
      <w:divBdr>
        <w:top w:val="none" w:sz="0" w:space="0" w:color="auto"/>
        <w:left w:val="none" w:sz="0" w:space="0" w:color="auto"/>
        <w:bottom w:val="none" w:sz="0" w:space="0" w:color="auto"/>
        <w:right w:val="none" w:sz="0" w:space="0" w:color="auto"/>
      </w:divBdr>
      <w:divsChild>
        <w:div w:id="1284846647">
          <w:marLeft w:val="0"/>
          <w:marRight w:val="0"/>
          <w:marTop w:val="0"/>
          <w:marBottom w:val="0"/>
          <w:divBdr>
            <w:top w:val="none" w:sz="0" w:space="0" w:color="auto"/>
            <w:left w:val="none" w:sz="0" w:space="0" w:color="auto"/>
            <w:bottom w:val="none" w:sz="0" w:space="0" w:color="auto"/>
            <w:right w:val="none" w:sz="0" w:space="0" w:color="auto"/>
          </w:divBdr>
        </w:div>
      </w:divsChild>
    </w:div>
    <w:div w:id="809639203">
      <w:bodyDiv w:val="1"/>
      <w:marLeft w:val="0"/>
      <w:marRight w:val="0"/>
      <w:marTop w:val="0"/>
      <w:marBottom w:val="0"/>
      <w:divBdr>
        <w:top w:val="none" w:sz="0" w:space="0" w:color="auto"/>
        <w:left w:val="none" w:sz="0" w:space="0" w:color="auto"/>
        <w:bottom w:val="none" w:sz="0" w:space="0" w:color="auto"/>
        <w:right w:val="none" w:sz="0" w:space="0" w:color="auto"/>
      </w:divBdr>
    </w:div>
    <w:div w:id="813838209">
      <w:bodyDiv w:val="1"/>
      <w:marLeft w:val="0"/>
      <w:marRight w:val="0"/>
      <w:marTop w:val="0"/>
      <w:marBottom w:val="0"/>
      <w:divBdr>
        <w:top w:val="none" w:sz="0" w:space="0" w:color="auto"/>
        <w:left w:val="none" w:sz="0" w:space="0" w:color="auto"/>
        <w:bottom w:val="none" w:sz="0" w:space="0" w:color="auto"/>
        <w:right w:val="none" w:sz="0" w:space="0" w:color="auto"/>
      </w:divBdr>
      <w:divsChild>
        <w:div w:id="1451365175">
          <w:marLeft w:val="0"/>
          <w:marRight w:val="0"/>
          <w:marTop w:val="0"/>
          <w:marBottom w:val="0"/>
          <w:divBdr>
            <w:top w:val="none" w:sz="0" w:space="0" w:color="auto"/>
            <w:left w:val="none" w:sz="0" w:space="0" w:color="auto"/>
            <w:bottom w:val="none" w:sz="0" w:space="0" w:color="auto"/>
            <w:right w:val="none" w:sz="0" w:space="0" w:color="auto"/>
          </w:divBdr>
        </w:div>
      </w:divsChild>
    </w:div>
    <w:div w:id="814687221">
      <w:bodyDiv w:val="1"/>
      <w:marLeft w:val="0"/>
      <w:marRight w:val="0"/>
      <w:marTop w:val="0"/>
      <w:marBottom w:val="0"/>
      <w:divBdr>
        <w:top w:val="none" w:sz="0" w:space="0" w:color="auto"/>
        <w:left w:val="none" w:sz="0" w:space="0" w:color="auto"/>
        <w:bottom w:val="none" w:sz="0" w:space="0" w:color="auto"/>
        <w:right w:val="none" w:sz="0" w:space="0" w:color="auto"/>
      </w:divBdr>
    </w:div>
    <w:div w:id="827212731">
      <w:bodyDiv w:val="1"/>
      <w:marLeft w:val="0"/>
      <w:marRight w:val="0"/>
      <w:marTop w:val="0"/>
      <w:marBottom w:val="0"/>
      <w:divBdr>
        <w:top w:val="none" w:sz="0" w:space="0" w:color="auto"/>
        <w:left w:val="none" w:sz="0" w:space="0" w:color="auto"/>
        <w:bottom w:val="none" w:sz="0" w:space="0" w:color="auto"/>
        <w:right w:val="none" w:sz="0" w:space="0" w:color="auto"/>
      </w:divBdr>
      <w:divsChild>
        <w:div w:id="523634616">
          <w:marLeft w:val="0"/>
          <w:marRight w:val="0"/>
          <w:marTop w:val="0"/>
          <w:marBottom w:val="0"/>
          <w:divBdr>
            <w:top w:val="none" w:sz="0" w:space="0" w:color="auto"/>
            <w:left w:val="none" w:sz="0" w:space="0" w:color="auto"/>
            <w:bottom w:val="none" w:sz="0" w:space="0" w:color="auto"/>
            <w:right w:val="none" w:sz="0" w:space="0" w:color="auto"/>
          </w:divBdr>
        </w:div>
      </w:divsChild>
    </w:div>
    <w:div w:id="832918770">
      <w:bodyDiv w:val="1"/>
      <w:marLeft w:val="0"/>
      <w:marRight w:val="0"/>
      <w:marTop w:val="0"/>
      <w:marBottom w:val="0"/>
      <w:divBdr>
        <w:top w:val="none" w:sz="0" w:space="0" w:color="auto"/>
        <w:left w:val="none" w:sz="0" w:space="0" w:color="auto"/>
        <w:bottom w:val="none" w:sz="0" w:space="0" w:color="auto"/>
        <w:right w:val="none" w:sz="0" w:space="0" w:color="auto"/>
      </w:divBdr>
    </w:div>
    <w:div w:id="842820245">
      <w:bodyDiv w:val="1"/>
      <w:marLeft w:val="0"/>
      <w:marRight w:val="0"/>
      <w:marTop w:val="0"/>
      <w:marBottom w:val="0"/>
      <w:divBdr>
        <w:top w:val="none" w:sz="0" w:space="0" w:color="auto"/>
        <w:left w:val="none" w:sz="0" w:space="0" w:color="auto"/>
        <w:bottom w:val="none" w:sz="0" w:space="0" w:color="auto"/>
        <w:right w:val="none" w:sz="0" w:space="0" w:color="auto"/>
      </w:divBdr>
      <w:divsChild>
        <w:div w:id="1387410467">
          <w:marLeft w:val="0"/>
          <w:marRight w:val="0"/>
          <w:marTop w:val="0"/>
          <w:marBottom w:val="0"/>
          <w:divBdr>
            <w:top w:val="none" w:sz="0" w:space="0" w:color="auto"/>
            <w:left w:val="none" w:sz="0" w:space="0" w:color="auto"/>
            <w:bottom w:val="none" w:sz="0" w:space="0" w:color="auto"/>
            <w:right w:val="none" w:sz="0" w:space="0" w:color="auto"/>
          </w:divBdr>
        </w:div>
      </w:divsChild>
    </w:div>
    <w:div w:id="843742473">
      <w:bodyDiv w:val="1"/>
      <w:marLeft w:val="0"/>
      <w:marRight w:val="0"/>
      <w:marTop w:val="0"/>
      <w:marBottom w:val="0"/>
      <w:divBdr>
        <w:top w:val="none" w:sz="0" w:space="0" w:color="auto"/>
        <w:left w:val="none" w:sz="0" w:space="0" w:color="auto"/>
        <w:bottom w:val="none" w:sz="0" w:space="0" w:color="auto"/>
        <w:right w:val="none" w:sz="0" w:space="0" w:color="auto"/>
      </w:divBdr>
    </w:div>
    <w:div w:id="87754934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48">
          <w:marLeft w:val="0"/>
          <w:marRight w:val="0"/>
          <w:marTop w:val="0"/>
          <w:marBottom w:val="0"/>
          <w:divBdr>
            <w:top w:val="none" w:sz="0" w:space="0" w:color="auto"/>
            <w:left w:val="none" w:sz="0" w:space="0" w:color="auto"/>
            <w:bottom w:val="none" w:sz="0" w:space="0" w:color="auto"/>
            <w:right w:val="none" w:sz="0" w:space="0" w:color="auto"/>
          </w:divBdr>
        </w:div>
      </w:divsChild>
    </w:div>
    <w:div w:id="879822424">
      <w:bodyDiv w:val="1"/>
      <w:marLeft w:val="0"/>
      <w:marRight w:val="0"/>
      <w:marTop w:val="0"/>
      <w:marBottom w:val="0"/>
      <w:divBdr>
        <w:top w:val="none" w:sz="0" w:space="0" w:color="auto"/>
        <w:left w:val="none" w:sz="0" w:space="0" w:color="auto"/>
        <w:bottom w:val="none" w:sz="0" w:space="0" w:color="auto"/>
        <w:right w:val="none" w:sz="0" w:space="0" w:color="auto"/>
      </w:divBdr>
    </w:div>
    <w:div w:id="881481039">
      <w:bodyDiv w:val="1"/>
      <w:marLeft w:val="0"/>
      <w:marRight w:val="0"/>
      <w:marTop w:val="0"/>
      <w:marBottom w:val="0"/>
      <w:divBdr>
        <w:top w:val="none" w:sz="0" w:space="0" w:color="auto"/>
        <w:left w:val="none" w:sz="0" w:space="0" w:color="auto"/>
        <w:bottom w:val="none" w:sz="0" w:space="0" w:color="auto"/>
        <w:right w:val="none" w:sz="0" w:space="0" w:color="auto"/>
      </w:divBdr>
    </w:div>
    <w:div w:id="883251953">
      <w:bodyDiv w:val="1"/>
      <w:marLeft w:val="0"/>
      <w:marRight w:val="0"/>
      <w:marTop w:val="0"/>
      <w:marBottom w:val="0"/>
      <w:divBdr>
        <w:top w:val="none" w:sz="0" w:space="0" w:color="auto"/>
        <w:left w:val="none" w:sz="0" w:space="0" w:color="auto"/>
        <w:bottom w:val="none" w:sz="0" w:space="0" w:color="auto"/>
        <w:right w:val="none" w:sz="0" w:space="0" w:color="auto"/>
      </w:divBdr>
    </w:div>
    <w:div w:id="903374107">
      <w:bodyDiv w:val="1"/>
      <w:marLeft w:val="0"/>
      <w:marRight w:val="0"/>
      <w:marTop w:val="0"/>
      <w:marBottom w:val="0"/>
      <w:divBdr>
        <w:top w:val="none" w:sz="0" w:space="0" w:color="auto"/>
        <w:left w:val="none" w:sz="0" w:space="0" w:color="auto"/>
        <w:bottom w:val="none" w:sz="0" w:space="0" w:color="auto"/>
        <w:right w:val="none" w:sz="0" w:space="0" w:color="auto"/>
      </w:divBdr>
    </w:div>
    <w:div w:id="904871577">
      <w:bodyDiv w:val="1"/>
      <w:marLeft w:val="0"/>
      <w:marRight w:val="0"/>
      <w:marTop w:val="0"/>
      <w:marBottom w:val="0"/>
      <w:divBdr>
        <w:top w:val="none" w:sz="0" w:space="0" w:color="auto"/>
        <w:left w:val="none" w:sz="0" w:space="0" w:color="auto"/>
        <w:bottom w:val="none" w:sz="0" w:space="0" w:color="auto"/>
        <w:right w:val="none" w:sz="0" w:space="0" w:color="auto"/>
      </w:divBdr>
      <w:divsChild>
        <w:div w:id="875969355">
          <w:marLeft w:val="0"/>
          <w:marRight w:val="0"/>
          <w:marTop w:val="0"/>
          <w:marBottom w:val="0"/>
          <w:divBdr>
            <w:top w:val="none" w:sz="0" w:space="0" w:color="auto"/>
            <w:left w:val="none" w:sz="0" w:space="0" w:color="auto"/>
            <w:bottom w:val="none" w:sz="0" w:space="0" w:color="auto"/>
            <w:right w:val="none" w:sz="0" w:space="0" w:color="auto"/>
          </w:divBdr>
        </w:div>
      </w:divsChild>
    </w:div>
    <w:div w:id="915751468">
      <w:bodyDiv w:val="1"/>
      <w:marLeft w:val="0"/>
      <w:marRight w:val="0"/>
      <w:marTop w:val="0"/>
      <w:marBottom w:val="0"/>
      <w:divBdr>
        <w:top w:val="none" w:sz="0" w:space="0" w:color="auto"/>
        <w:left w:val="none" w:sz="0" w:space="0" w:color="auto"/>
        <w:bottom w:val="none" w:sz="0" w:space="0" w:color="auto"/>
        <w:right w:val="none" w:sz="0" w:space="0" w:color="auto"/>
      </w:divBdr>
    </w:div>
    <w:div w:id="9413823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191">
          <w:marLeft w:val="0"/>
          <w:marRight w:val="0"/>
          <w:marTop w:val="0"/>
          <w:marBottom w:val="0"/>
          <w:divBdr>
            <w:top w:val="none" w:sz="0" w:space="0" w:color="auto"/>
            <w:left w:val="none" w:sz="0" w:space="0" w:color="auto"/>
            <w:bottom w:val="none" w:sz="0" w:space="0" w:color="auto"/>
            <w:right w:val="none" w:sz="0" w:space="0" w:color="auto"/>
          </w:divBdr>
        </w:div>
      </w:divsChild>
    </w:div>
    <w:div w:id="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628324285">
          <w:marLeft w:val="0"/>
          <w:marRight w:val="0"/>
          <w:marTop w:val="0"/>
          <w:marBottom w:val="0"/>
          <w:divBdr>
            <w:top w:val="none" w:sz="0" w:space="0" w:color="auto"/>
            <w:left w:val="none" w:sz="0" w:space="0" w:color="auto"/>
            <w:bottom w:val="none" w:sz="0" w:space="0" w:color="auto"/>
            <w:right w:val="none" w:sz="0" w:space="0" w:color="auto"/>
          </w:divBdr>
        </w:div>
      </w:divsChild>
    </w:div>
    <w:div w:id="955716247">
      <w:bodyDiv w:val="1"/>
      <w:marLeft w:val="0"/>
      <w:marRight w:val="0"/>
      <w:marTop w:val="0"/>
      <w:marBottom w:val="0"/>
      <w:divBdr>
        <w:top w:val="none" w:sz="0" w:space="0" w:color="auto"/>
        <w:left w:val="none" w:sz="0" w:space="0" w:color="auto"/>
        <w:bottom w:val="none" w:sz="0" w:space="0" w:color="auto"/>
        <w:right w:val="none" w:sz="0" w:space="0" w:color="auto"/>
      </w:divBdr>
      <w:divsChild>
        <w:div w:id="1535534022">
          <w:marLeft w:val="0"/>
          <w:marRight w:val="0"/>
          <w:marTop w:val="0"/>
          <w:marBottom w:val="0"/>
          <w:divBdr>
            <w:top w:val="none" w:sz="0" w:space="0" w:color="auto"/>
            <w:left w:val="none" w:sz="0" w:space="0" w:color="auto"/>
            <w:bottom w:val="none" w:sz="0" w:space="0" w:color="auto"/>
            <w:right w:val="none" w:sz="0" w:space="0" w:color="auto"/>
          </w:divBdr>
        </w:div>
      </w:divsChild>
    </w:div>
    <w:div w:id="975255679">
      <w:bodyDiv w:val="1"/>
      <w:marLeft w:val="0"/>
      <w:marRight w:val="0"/>
      <w:marTop w:val="0"/>
      <w:marBottom w:val="0"/>
      <w:divBdr>
        <w:top w:val="none" w:sz="0" w:space="0" w:color="auto"/>
        <w:left w:val="none" w:sz="0" w:space="0" w:color="auto"/>
        <w:bottom w:val="none" w:sz="0" w:space="0" w:color="auto"/>
        <w:right w:val="none" w:sz="0" w:space="0" w:color="auto"/>
      </w:divBdr>
      <w:divsChild>
        <w:div w:id="1663849563">
          <w:marLeft w:val="0"/>
          <w:marRight w:val="0"/>
          <w:marTop w:val="0"/>
          <w:marBottom w:val="0"/>
          <w:divBdr>
            <w:top w:val="none" w:sz="0" w:space="0" w:color="auto"/>
            <w:left w:val="none" w:sz="0" w:space="0" w:color="auto"/>
            <w:bottom w:val="none" w:sz="0" w:space="0" w:color="auto"/>
            <w:right w:val="none" w:sz="0" w:space="0" w:color="auto"/>
          </w:divBdr>
        </w:div>
      </w:divsChild>
    </w:div>
    <w:div w:id="986083172">
      <w:bodyDiv w:val="1"/>
      <w:marLeft w:val="0"/>
      <w:marRight w:val="0"/>
      <w:marTop w:val="0"/>
      <w:marBottom w:val="0"/>
      <w:divBdr>
        <w:top w:val="none" w:sz="0" w:space="0" w:color="auto"/>
        <w:left w:val="none" w:sz="0" w:space="0" w:color="auto"/>
        <w:bottom w:val="none" w:sz="0" w:space="0" w:color="auto"/>
        <w:right w:val="none" w:sz="0" w:space="0" w:color="auto"/>
      </w:divBdr>
    </w:div>
    <w:div w:id="987320186">
      <w:bodyDiv w:val="1"/>
      <w:marLeft w:val="0"/>
      <w:marRight w:val="0"/>
      <w:marTop w:val="0"/>
      <w:marBottom w:val="0"/>
      <w:divBdr>
        <w:top w:val="none" w:sz="0" w:space="0" w:color="auto"/>
        <w:left w:val="none" w:sz="0" w:space="0" w:color="auto"/>
        <w:bottom w:val="none" w:sz="0" w:space="0" w:color="auto"/>
        <w:right w:val="none" w:sz="0" w:space="0" w:color="auto"/>
      </w:divBdr>
    </w:div>
    <w:div w:id="1002707268">
      <w:bodyDiv w:val="1"/>
      <w:marLeft w:val="0"/>
      <w:marRight w:val="0"/>
      <w:marTop w:val="0"/>
      <w:marBottom w:val="0"/>
      <w:divBdr>
        <w:top w:val="none" w:sz="0" w:space="0" w:color="auto"/>
        <w:left w:val="none" w:sz="0" w:space="0" w:color="auto"/>
        <w:bottom w:val="none" w:sz="0" w:space="0" w:color="auto"/>
        <w:right w:val="none" w:sz="0" w:space="0" w:color="auto"/>
      </w:divBdr>
      <w:divsChild>
        <w:div w:id="1660426163">
          <w:marLeft w:val="0"/>
          <w:marRight w:val="0"/>
          <w:marTop w:val="0"/>
          <w:marBottom w:val="0"/>
          <w:divBdr>
            <w:top w:val="none" w:sz="0" w:space="0" w:color="auto"/>
            <w:left w:val="none" w:sz="0" w:space="0" w:color="auto"/>
            <w:bottom w:val="none" w:sz="0" w:space="0" w:color="auto"/>
            <w:right w:val="none" w:sz="0" w:space="0" w:color="auto"/>
          </w:divBdr>
        </w:div>
      </w:divsChild>
    </w:div>
    <w:div w:id="1009335708">
      <w:bodyDiv w:val="1"/>
      <w:marLeft w:val="0"/>
      <w:marRight w:val="0"/>
      <w:marTop w:val="0"/>
      <w:marBottom w:val="0"/>
      <w:divBdr>
        <w:top w:val="none" w:sz="0" w:space="0" w:color="auto"/>
        <w:left w:val="none" w:sz="0" w:space="0" w:color="auto"/>
        <w:bottom w:val="none" w:sz="0" w:space="0" w:color="auto"/>
        <w:right w:val="none" w:sz="0" w:space="0" w:color="auto"/>
      </w:divBdr>
    </w:div>
    <w:div w:id="1025983632">
      <w:bodyDiv w:val="1"/>
      <w:marLeft w:val="0"/>
      <w:marRight w:val="0"/>
      <w:marTop w:val="0"/>
      <w:marBottom w:val="0"/>
      <w:divBdr>
        <w:top w:val="none" w:sz="0" w:space="0" w:color="auto"/>
        <w:left w:val="none" w:sz="0" w:space="0" w:color="auto"/>
        <w:bottom w:val="none" w:sz="0" w:space="0" w:color="auto"/>
        <w:right w:val="none" w:sz="0" w:space="0" w:color="auto"/>
      </w:divBdr>
      <w:divsChild>
        <w:div w:id="1717702418">
          <w:marLeft w:val="0"/>
          <w:marRight w:val="0"/>
          <w:marTop w:val="0"/>
          <w:marBottom w:val="0"/>
          <w:divBdr>
            <w:top w:val="none" w:sz="0" w:space="0" w:color="auto"/>
            <w:left w:val="none" w:sz="0" w:space="0" w:color="auto"/>
            <w:bottom w:val="none" w:sz="0" w:space="0" w:color="auto"/>
            <w:right w:val="none" w:sz="0" w:space="0" w:color="auto"/>
          </w:divBdr>
        </w:div>
      </w:divsChild>
    </w:div>
    <w:div w:id="1026710043">
      <w:bodyDiv w:val="1"/>
      <w:marLeft w:val="0"/>
      <w:marRight w:val="0"/>
      <w:marTop w:val="0"/>
      <w:marBottom w:val="0"/>
      <w:divBdr>
        <w:top w:val="none" w:sz="0" w:space="0" w:color="auto"/>
        <w:left w:val="none" w:sz="0" w:space="0" w:color="auto"/>
        <w:bottom w:val="none" w:sz="0" w:space="0" w:color="auto"/>
        <w:right w:val="none" w:sz="0" w:space="0" w:color="auto"/>
      </w:divBdr>
    </w:div>
    <w:div w:id="1036320952">
      <w:bodyDiv w:val="1"/>
      <w:marLeft w:val="0"/>
      <w:marRight w:val="0"/>
      <w:marTop w:val="0"/>
      <w:marBottom w:val="0"/>
      <w:divBdr>
        <w:top w:val="none" w:sz="0" w:space="0" w:color="auto"/>
        <w:left w:val="none" w:sz="0" w:space="0" w:color="auto"/>
        <w:bottom w:val="none" w:sz="0" w:space="0" w:color="auto"/>
        <w:right w:val="none" w:sz="0" w:space="0" w:color="auto"/>
      </w:divBdr>
    </w:div>
    <w:div w:id="1045525041">
      <w:bodyDiv w:val="1"/>
      <w:marLeft w:val="0"/>
      <w:marRight w:val="0"/>
      <w:marTop w:val="0"/>
      <w:marBottom w:val="0"/>
      <w:divBdr>
        <w:top w:val="none" w:sz="0" w:space="0" w:color="auto"/>
        <w:left w:val="none" w:sz="0" w:space="0" w:color="auto"/>
        <w:bottom w:val="none" w:sz="0" w:space="0" w:color="auto"/>
        <w:right w:val="none" w:sz="0" w:space="0" w:color="auto"/>
      </w:divBdr>
      <w:divsChild>
        <w:div w:id="1165823405">
          <w:marLeft w:val="0"/>
          <w:marRight w:val="0"/>
          <w:marTop w:val="0"/>
          <w:marBottom w:val="0"/>
          <w:divBdr>
            <w:top w:val="none" w:sz="0" w:space="0" w:color="auto"/>
            <w:left w:val="none" w:sz="0" w:space="0" w:color="auto"/>
            <w:bottom w:val="none" w:sz="0" w:space="0" w:color="auto"/>
            <w:right w:val="none" w:sz="0" w:space="0" w:color="auto"/>
          </w:divBdr>
        </w:div>
      </w:divsChild>
    </w:div>
    <w:div w:id="1046416784">
      <w:bodyDiv w:val="1"/>
      <w:marLeft w:val="0"/>
      <w:marRight w:val="0"/>
      <w:marTop w:val="0"/>
      <w:marBottom w:val="0"/>
      <w:divBdr>
        <w:top w:val="none" w:sz="0" w:space="0" w:color="auto"/>
        <w:left w:val="none" w:sz="0" w:space="0" w:color="auto"/>
        <w:bottom w:val="none" w:sz="0" w:space="0" w:color="auto"/>
        <w:right w:val="none" w:sz="0" w:space="0" w:color="auto"/>
      </w:divBdr>
      <w:divsChild>
        <w:div w:id="305626963">
          <w:marLeft w:val="0"/>
          <w:marRight w:val="0"/>
          <w:marTop w:val="0"/>
          <w:marBottom w:val="0"/>
          <w:divBdr>
            <w:top w:val="none" w:sz="0" w:space="0" w:color="auto"/>
            <w:left w:val="none" w:sz="0" w:space="0" w:color="auto"/>
            <w:bottom w:val="none" w:sz="0" w:space="0" w:color="auto"/>
            <w:right w:val="none" w:sz="0" w:space="0" w:color="auto"/>
          </w:divBdr>
        </w:div>
      </w:divsChild>
    </w:div>
    <w:div w:id="1058356963">
      <w:bodyDiv w:val="1"/>
      <w:marLeft w:val="0"/>
      <w:marRight w:val="0"/>
      <w:marTop w:val="0"/>
      <w:marBottom w:val="0"/>
      <w:divBdr>
        <w:top w:val="none" w:sz="0" w:space="0" w:color="auto"/>
        <w:left w:val="none" w:sz="0" w:space="0" w:color="auto"/>
        <w:bottom w:val="none" w:sz="0" w:space="0" w:color="auto"/>
        <w:right w:val="none" w:sz="0" w:space="0" w:color="auto"/>
      </w:divBdr>
    </w:div>
    <w:div w:id="1060325649">
      <w:bodyDiv w:val="1"/>
      <w:marLeft w:val="0"/>
      <w:marRight w:val="0"/>
      <w:marTop w:val="0"/>
      <w:marBottom w:val="0"/>
      <w:divBdr>
        <w:top w:val="none" w:sz="0" w:space="0" w:color="auto"/>
        <w:left w:val="none" w:sz="0" w:space="0" w:color="auto"/>
        <w:bottom w:val="none" w:sz="0" w:space="0" w:color="auto"/>
        <w:right w:val="none" w:sz="0" w:space="0" w:color="auto"/>
      </w:divBdr>
      <w:divsChild>
        <w:div w:id="732578796">
          <w:marLeft w:val="0"/>
          <w:marRight w:val="0"/>
          <w:marTop w:val="0"/>
          <w:marBottom w:val="0"/>
          <w:divBdr>
            <w:top w:val="none" w:sz="0" w:space="0" w:color="auto"/>
            <w:left w:val="none" w:sz="0" w:space="0" w:color="auto"/>
            <w:bottom w:val="none" w:sz="0" w:space="0" w:color="auto"/>
            <w:right w:val="none" w:sz="0" w:space="0" w:color="auto"/>
          </w:divBdr>
        </w:div>
      </w:divsChild>
    </w:div>
    <w:div w:id="1075860621">
      <w:bodyDiv w:val="1"/>
      <w:marLeft w:val="0"/>
      <w:marRight w:val="0"/>
      <w:marTop w:val="0"/>
      <w:marBottom w:val="0"/>
      <w:divBdr>
        <w:top w:val="none" w:sz="0" w:space="0" w:color="auto"/>
        <w:left w:val="none" w:sz="0" w:space="0" w:color="auto"/>
        <w:bottom w:val="none" w:sz="0" w:space="0" w:color="auto"/>
        <w:right w:val="none" w:sz="0" w:space="0" w:color="auto"/>
      </w:divBdr>
    </w:div>
    <w:div w:id="1110514669">
      <w:bodyDiv w:val="1"/>
      <w:marLeft w:val="0"/>
      <w:marRight w:val="0"/>
      <w:marTop w:val="0"/>
      <w:marBottom w:val="0"/>
      <w:divBdr>
        <w:top w:val="none" w:sz="0" w:space="0" w:color="auto"/>
        <w:left w:val="none" w:sz="0" w:space="0" w:color="auto"/>
        <w:bottom w:val="none" w:sz="0" w:space="0" w:color="auto"/>
        <w:right w:val="none" w:sz="0" w:space="0" w:color="auto"/>
      </w:divBdr>
    </w:div>
    <w:div w:id="1140226260">
      <w:bodyDiv w:val="1"/>
      <w:marLeft w:val="0"/>
      <w:marRight w:val="0"/>
      <w:marTop w:val="0"/>
      <w:marBottom w:val="0"/>
      <w:divBdr>
        <w:top w:val="none" w:sz="0" w:space="0" w:color="auto"/>
        <w:left w:val="none" w:sz="0" w:space="0" w:color="auto"/>
        <w:bottom w:val="none" w:sz="0" w:space="0" w:color="auto"/>
        <w:right w:val="none" w:sz="0" w:space="0" w:color="auto"/>
      </w:divBdr>
    </w:div>
    <w:div w:id="1141506170">
      <w:bodyDiv w:val="1"/>
      <w:marLeft w:val="0"/>
      <w:marRight w:val="0"/>
      <w:marTop w:val="0"/>
      <w:marBottom w:val="0"/>
      <w:divBdr>
        <w:top w:val="none" w:sz="0" w:space="0" w:color="auto"/>
        <w:left w:val="none" w:sz="0" w:space="0" w:color="auto"/>
        <w:bottom w:val="none" w:sz="0" w:space="0" w:color="auto"/>
        <w:right w:val="none" w:sz="0" w:space="0" w:color="auto"/>
      </w:divBdr>
      <w:divsChild>
        <w:div w:id="1129399846">
          <w:marLeft w:val="0"/>
          <w:marRight w:val="0"/>
          <w:marTop w:val="0"/>
          <w:marBottom w:val="0"/>
          <w:divBdr>
            <w:top w:val="none" w:sz="0" w:space="0" w:color="auto"/>
            <w:left w:val="none" w:sz="0" w:space="0" w:color="auto"/>
            <w:bottom w:val="none" w:sz="0" w:space="0" w:color="auto"/>
            <w:right w:val="none" w:sz="0" w:space="0" w:color="auto"/>
          </w:divBdr>
        </w:div>
      </w:divsChild>
    </w:div>
    <w:div w:id="1201895081">
      <w:bodyDiv w:val="1"/>
      <w:marLeft w:val="0"/>
      <w:marRight w:val="0"/>
      <w:marTop w:val="0"/>
      <w:marBottom w:val="0"/>
      <w:divBdr>
        <w:top w:val="none" w:sz="0" w:space="0" w:color="auto"/>
        <w:left w:val="none" w:sz="0" w:space="0" w:color="auto"/>
        <w:bottom w:val="none" w:sz="0" w:space="0" w:color="auto"/>
        <w:right w:val="none" w:sz="0" w:space="0" w:color="auto"/>
      </w:divBdr>
      <w:divsChild>
        <w:div w:id="1869566810">
          <w:marLeft w:val="0"/>
          <w:marRight w:val="0"/>
          <w:marTop w:val="0"/>
          <w:marBottom w:val="0"/>
          <w:divBdr>
            <w:top w:val="none" w:sz="0" w:space="0" w:color="auto"/>
            <w:left w:val="none" w:sz="0" w:space="0" w:color="auto"/>
            <w:bottom w:val="none" w:sz="0" w:space="0" w:color="auto"/>
            <w:right w:val="none" w:sz="0" w:space="0" w:color="auto"/>
          </w:divBdr>
        </w:div>
      </w:divsChild>
    </w:div>
    <w:div w:id="1220822071">
      <w:bodyDiv w:val="1"/>
      <w:marLeft w:val="0"/>
      <w:marRight w:val="0"/>
      <w:marTop w:val="0"/>
      <w:marBottom w:val="0"/>
      <w:divBdr>
        <w:top w:val="none" w:sz="0" w:space="0" w:color="auto"/>
        <w:left w:val="none" w:sz="0" w:space="0" w:color="auto"/>
        <w:bottom w:val="none" w:sz="0" w:space="0" w:color="auto"/>
        <w:right w:val="none" w:sz="0" w:space="0" w:color="auto"/>
      </w:divBdr>
    </w:div>
    <w:div w:id="1245649353">
      <w:bodyDiv w:val="1"/>
      <w:marLeft w:val="0"/>
      <w:marRight w:val="0"/>
      <w:marTop w:val="0"/>
      <w:marBottom w:val="0"/>
      <w:divBdr>
        <w:top w:val="none" w:sz="0" w:space="0" w:color="auto"/>
        <w:left w:val="none" w:sz="0" w:space="0" w:color="auto"/>
        <w:bottom w:val="none" w:sz="0" w:space="0" w:color="auto"/>
        <w:right w:val="none" w:sz="0" w:space="0" w:color="auto"/>
      </w:divBdr>
    </w:div>
    <w:div w:id="1256013744">
      <w:bodyDiv w:val="1"/>
      <w:marLeft w:val="0"/>
      <w:marRight w:val="0"/>
      <w:marTop w:val="0"/>
      <w:marBottom w:val="0"/>
      <w:divBdr>
        <w:top w:val="none" w:sz="0" w:space="0" w:color="auto"/>
        <w:left w:val="none" w:sz="0" w:space="0" w:color="auto"/>
        <w:bottom w:val="none" w:sz="0" w:space="0" w:color="auto"/>
        <w:right w:val="none" w:sz="0" w:space="0" w:color="auto"/>
      </w:divBdr>
    </w:div>
    <w:div w:id="1258640284">
      <w:bodyDiv w:val="1"/>
      <w:marLeft w:val="0"/>
      <w:marRight w:val="0"/>
      <w:marTop w:val="0"/>
      <w:marBottom w:val="0"/>
      <w:divBdr>
        <w:top w:val="none" w:sz="0" w:space="0" w:color="auto"/>
        <w:left w:val="none" w:sz="0" w:space="0" w:color="auto"/>
        <w:bottom w:val="none" w:sz="0" w:space="0" w:color="auto"/>
        <w:right w:val="none" w:sz="0" w:space="0" w:color="auto"/>
      </w:divBdr>
    </w:div>
    <w:div w:id="1261912172">
      <w:bodyDiv w:val="1"/>
      <w:marLeft w:val="0"/>
      <w:marRight w:val="0"/>
      <w:marTop w:val="0"/>
      <w:marBottom w:val="0"/>
      <w:divBdr>
        <w:top w:val="none" w:sz="0" w:space="0" w:color="auto"/>
        <w:left w:val="none" w:sz="0" w:space="0" w:color="auto"/>
        <w:bottom w:val="none" w:sz="0" w:space="0" w:color="auto"/>
        <w:right w:val="none" w:sz="0" w:space="0" w:color="auto"/>
      </w:divBdr>
      <w:divsChild>
        <w:div w:id="1366636213">
          <w:marLeft w:val="0"/>
          <w:marRight w:val="0"/>
          <w:marTop w:val="0"/>
          <w:marBottom w:val="0"/>
          <w:divBdr>
            <w:top w:val="none" w:sz="0" w:space="0" w:color="auto"/>
            <w:left w:val="none" w:sz="0" w:space="0" w:color="auto"/>
            <w:bottom w:val="none" w:sz="0" w:space="0" w:color="auto"/>
            <w:right w:val="none" w:sz="0" w:space="0" w:color="auto"/>
          </w:divBdr>
        </w:div>
      </w:divsChild>
    </w:div>
    <w:div w:id="1271284178">
      <w:bodyDiv w:val="1"/>
      <w:marLeft w:val="0"/>
      <w:marRight w:val="0"/>
      <w:marTop w:val="0"/>
      <w:marBottom w:val="0"/>
      <w:divBdr>
        <w:top w:val="none" w:sz="0" w:space="0" w:color="auto"/>
        <w:left w:val="none" w:sz="0" w:space="0" w:color="auto"/>
        <w:bottom w:val="none" w:sz="0" w:space="0" w:color="auto"/>
        <w:right w:val="none" w:sz="0" w:space="0" w:color="auto"/>
      </w:divBdr>
    </w:div>
    <w:div w:id="1290430833">
      <w:bodyDiv w:val="1"/>
      <w:marLeft w:val="0"/>
      <w:marRight w:val="0"/>
      <w:marTop w:val="0"/>
      <w:marBottom w:val="0"/>
      <w:divBdr>
        <w:top w:val="none" w:sz="0" w:space="0" w:color="auto"/>
        <w:left w:val="none" w:sz="0" w:space="0" w:color="auto"/>
        <w:bottom w:val="none" w:sz="0" w:space="0" w:color="auto"/>
        <w:right w:val="none" w:sz="0" w:space="0" w:color="auto"/>
      </w:divBdr>
      <w:divsChild>
        <w:div w:id="1368604562">
          <w:marLeft w:val="0"/>
          <w:marRight w:val="0"/>
          <w:marTop w:val="0"/>
          <w:marBottom w:val="0"/>
          <w:divBdr>
            <w:top w:val="none" w:sz="0" w:space="0" w:color="auto"/>
            <w:left w:val="none" w:sz="0" w:space="0" w:color="auto"/>
            <w:bottom w:val="none" w:sz="0" w:space="0" w:color="auto"/>
            <w:right w:val="none" w:sz="0" w:space="0" w:color="auto"/>
          </w:divBdr>
        </w:div>
      </w:divsChild>
    </w:div>
    <w:div w:id="1312637807">
      <w:bodyDiv w:val="1"/>
      <w:marLeft w:val="0"/>
      <w:marRight w:val="0"/>
      <w:marTop w:val="0"/>
      <w:marBottom w:val="0"/>
      <w:divBdr>
        <w:top w:val="none" w:sz="0" w:space="0" w:color="auto"/>
        <w:left w:val="none" w:sz="0" w:space="0" w:color="auto"/>
        <w:bottom w:val="none" w:sz="0" w:space="0" w:color="auto"/>
        <w:right w:val="none" w:sz="0" w:space="0" w:color="auto"/>
      </w:divBdr>
    </w:div>
    <w:div w:id="1360820179">
      <w:bodyDiv w:val="1"/>
      <w:marLeft w:val="0"/>
      <w:marRight w:val="0"/>
      <w:marTop w:val="0"/>
      <w:marBottom w:val="0"/>
      <w:divBdr>
        <w:top w:val="none" w:sz="0" w:space="0" w:color="auto"/>
        <w:left w:val="none" w:sz="0" w:space="0" w:color="auto"/>
        <w:bottom w:val="none" w:sz="0" w:space="0" w:color="auto"/>
        <w:right w:val="none" w:sz="0" w:space="0" w:color="auto"/>
      </w:divBdr>
      <w:divsChild>
        <w:div w:id="1468082054">
          <w:marLeft w:val="0"/>
          <w:marRight w:val="0"/>
          <w:marTop w:val="0"/>
          <w:marBottom w:val="0"/>
          <w:divBdr>
            <w:top w:val="none" w:sz="0" w:space="0" w:color="auto"/>
            <w:left w:val="none" w:sz="0" w:space="0" w:color="auto"/>
            <w:bottom w:val="none" w:sz="0" w:space="0" w:color="auto"/>
            <w:right w:val="none" w:sz="0" w:space="0" w:color="auto"/>
          </w:divBdr>
        </w:div>
      </w:divsChild>
    </w:div>
    <w:div w:id="1383748123">
      <w:bodyDiv w:val="1"/>
      <w:marLeft w:val="0"/>
      <w:marRight w:val="0"/>
      <w:marTop w:val="0"/>
      <w:marBottom w:val="0"/>
      <w:divBdr>
        <w:top w:val="none" w:sz="0" w:space="0" w:color="auto"/>
        <w:left w:val="none" w:sz="0" w:space="0" w:color="auto"/>
        <w:bottom w:val="none" w:sz="0" w:space="0" w:color="auto"/>
        <w:right w:val="none" w:sz="0" w:space="0" w:color="auto"/>
      </w:divBdr>
    </w:div>
    <w:div w:id="1421754887">
      <w:bodyDiv w:val="1"/>
      <w:marLeft w:val="0"/>
      <w:marRight w:val="0"/>
      <w:marTop w:val="0"/>
      <w:marBottom w:val="0"/>
      <w:divBdr>
        <w:top w:val="none" w:sz="0" w:space="0" w:color="auto"/>
        <w:left w:val="none" w:sz="0" w:space="0" w:color="auto"/>
        <w:bottom w:val="none" w:sz="0" w:space="0" w:color="auto"/>
        <w:right w:val="none" w:sz="0" w:space="0" w:color="auto"/>
      </w:divBdr>
      <w:divsChild>
        <w:div w:id="380907842">
          <w:marLeft w:val="0"/>
          <w:marRight w:val="0"/>
          <w:marTop w:val="0"/>
          <w:marBottom w:val="0"/>
          <w:divBdr>
            <w:top w:val="none" w:sz="0" w:space="0" w:color="auto"/>
            <w:left w:val="none" w:sz="0" w:space="0" w:color="auto"/>
            <w:bottom w:val="none" w:sz="0" w:space="0" w:color="auto"/>
            <w:right w:val="none" w:sz="0" w:space="0" w:color="auto"/>
          </w:divBdr>
        </w:div>
      </w:divsChild>
    </w:div>
    <w:div w:id="1428115255">
      <w:bodyDiv w:val="1"/>
      <w:marLeft w:val="0"/>
      <w:marRight w:val="0"/>
      <w:marTop w:val="0"/>
      <w:marBottom w:val="0"/>
      <w:divBdr>
        <w:top w:val="none" w:sz="0" w:space="0" w:color="auto"/>
        <w:left w:val="none" w:sz="0" w:space="0" w:color="auto"/>
        <w:bottom w:val="none" w:sz="0" w:space="0" w:color="auto"/>
        <w:right w:val="none" w:sz="0" w:space="0" w:color="auto"/>
      </w:divBdr>
    </w:div>
    <w:div w:id="1465926469">
      <w:bodyDiv w:val="1"/>
      <w:marLeft w:val="0"/>
      <w:marRight w:val="0"/>
      <w:marTop w:val="0"/>
      <w:marBottom w:val="0"/>
      <w:divBdr>
        <w:top w:val="none" w:sz="0" w:space="0" w:color="auto"/>
        <w:left w:val="none" w:sz="0" w:space="0" w:color="auto"/>
        <w:bottom w:val="none" w:sz="0" w:space="0" w:color="auto"/>
        <w:right w:val="none" w:sz="0" w:space="0" w:color="auto"/>
      </w:divBdr>
    </w:div>
    <w:div w:id="1480727060">
      <w:bodyDiv w:val="1"/>
      <w:marLeft w:val="0"/>
      <w:marRight w:val="0"/>
      <w:marTop w:val="0"/>
      <w:marBottom w:val="0"/>
      <w:divBdr>
        <w:top w:val="none" w:sz="0" w:space="0" w:color="auto"/>
        <w:left w:val="none" w:sz="0" w:space="0" w:color="auto"/>
        <w:bottom w:val="none" w:sz="0" w:space="0" w:color="auto"/>
        <w:right w:val="none" w:sz="0" w:space="0" w:color="auto"/>
      </w:divBdr>
    </w:div>
    <w:div w:id="1493905617">
      <w:bodyDiv w:val="1"/>
      <w:marLeft w:val="0"/>
      <w:marRight w:val="0"/>
      <w:marTop w:val="0"/>
      <w:marBottom w:val="0"/>
      <w:divBdr>
        <w:top w:val="none" w:sz="0" w:space="0" w:color="auto"/>
        <w:left w:val="none" w:sz="0" w:space="0" w:color="auto"/>
        <w:bottom w:val="none" w:sz="0" w:space="0" w:color="auto"/>
        <w:right w:val="none" w:sz="0" w:space="0" w:color="auto"/>
      </w:divBdr>
      <w:divsChild>
        <w:div w:id="63336124">
          <w:marLeft w:val="0"/>
          <w:marRight w:val="0"/>
          <w:marTop w:val="0"/>
          <w:marBottom w:val="0"/>
          <w:divBdr>
            <w:top w:val="none" w:sz="0" w:space="0" w:color="auto"/>
            <w:left w:val="none" w:sz="0" w:space="0" w:color="auto"/>
            <w:bottom w:val="none" w:sz="0" w:space="0" w:color="auto"/>
            <w:right w:val="none" w:sz="0" w:space="0" w:color="auto"/>
          </w:divBdr>
        </w:div>
      </w:divsChild>
    </w:div>
    <w:div w:id="1503274793">
      <w:bodyDiv w:val="1"/>
      <w:marLeft w:val="0"/>
      <w:marRight w:val="0"/>
      <w:marTop w:val="0"/>
      <w:marBottom w:val="0"/>
      <w:divBdr>
        <w:top w:val="none" w:sz="0" w:space="0" w:color="auto"/>
        <w:left w:val="none" w:sz="0" w:space="0" w:color="auto"/>
        <w:bottom w:val="none" w:sz="0" w:space="0" w:color="auto"/>
        <w:right w:val="none" w:sz="0" w:space="0" w:color="auto"/>
      </w:divBdr>
    </w:div>
    <w:div w:id="1504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1583851">
          <w:marLeft w:val="0"/>
          <w:marRight w:val="0"/>
          <w:marTop w:val="0"/>
          <w:marBottom w:val="0"/>
          <w:divBdr>
            <w:top w:val="none" w:sz="0" w:space="0" w:color="auto"/>
            <w:left w:val="none" w:sz="0" w:space="0" w:color="auto"/>
            <w:bottom w:val="none" w:sz="0" w:space="0" w:color="auto"/>
            <w:right w:val="none" w:sz="0" w:space="0" w:color="auto"/>
          </w:divBdr>
        </w:div>
      </w:divsChild>
    </w:div>
    <w:div w:id="1511942147">
      <w:bodyDiv w:val="1"/>
      <w:marLeft w:val="0"/>
      <w:marRight w:val="0"/>
      <w:marTop w:val="0"/>
      <w:marBottom w:val="0"/>
      <w:divBdr>
        <w:top w:val="none" w:sz="0" w:space="0" w:color="auto"/>
        <w:left w:val="none" w:sz="0" w:space="0" w:color="auto"/>
        <w:bottom w:val="none" w:sz="0" w:space="0" w:color="auto"/>
        <w:right w:val="none" w:sz="0" w:space="0" w:color="auto"/>
      </w:divBdr>
    </w:div>
    <w:div w:id="1520387728">
      <w:bodyDiv w:val="1"/>
      <w:marLeft w:val="0"/>
      <w:marRight w:val="0"/>
      <w:marTop w:val="0"/>
      <w:marBottom w:val="0"/>
      <w:divBdr>
        <w:top w:val="none" w:sz="0" w:space="0" w:color="auto"/>
        <w:left w:val="none" w:sz="0" w:space="0" w:color="auto"/>
        <w:bottom w:val="none" w:sz="0" w:space="0" w:color="auto"/>
        <w:right w:val="none" w:sz="0" w:space="0" w:color="auto"/>
      </w:divBdr>
    </w:div>
    <w:div w:id="1521048919">
      <w:bodyDiv w:val="1"/>
      <w:marLeft w:val="0"/>
      <w:marRight w:val="0"/>
      <w:marTop w:val="0"/>
      <w:marBottom w:val="0"/>
      <w:divBdr>
        <w:top w:val="none" w:sz="0" w:space="0" w:color="auto"/>
        <w:left w:val="none" w:sz="0" w:space="0" w:color="auto"/>
        <w:bottom w:val="none" w:sz="0" w:space="0" w:color="auto"/>
        <w:right w:val="none" w:sz="0" w:space="0" w:color="auto"/>
      </w:divBdr>
    </w:div>
    <w:div w:id="1525290095">
      <w:bodyDiv w:val="1"/>
      <w:marLeft w:val="0"/>
      <w:marRight w:val="0"/>
      <w:marTop w:val="0"/>
      <w:marBottom w:val="0"/>
      <w:divBdr>
        <w:top w:val="none" w:sz="0" w:space="0" w:color="auto"/>
        <w:left w:val="none" w:sz="0" w:space="0" w:color="auto"/>
        <w:bottom w:val="none" w:sz="0" w:space="0" w:color="auto"/>
        <w:right w:val="none" w:sz="0" w:space="0" w:color="auto"/>
      </w:divBdr>
    </w:div>
    <w:div w:id="1526290583">
      <w:bodyDiv w:val="1"/>
      <w:marLeft w:val="0"/>
      <w:marRight w:val="0"/>
      <w:marTop w:val="0"/>
      <w:marBottom w:val="0"/>
      <w:divBdr>
        <w:top w:val="none" w:sz="0" w:space="0" w:color="auto"/>
        <w:left w:val="none" w:sz="0" w:space="0" w:color="auto"/>
        <w:bottom w:val="none" w:sz="0" w:space="0" w:color="auto"/>
        <w:right w:val="none" w:sz="0" w:space="0" w:color="auto"/>
      </w:divBdr>
    </w:div>
    <w:div w:id="1547253333">
      <w:bodyDiv w:val="1"/>
      <w:marLeft w:val="0"/>
      <w:marRight w:val="0"/>
      <w:marTop w:val="0"/>
      <w:marBottom w:val="0"/>
      <w:divBdr>
        <w:top w:val="none" w:sz="0" w:space="0" w:color="auto"/>
        <w:left w:val="none" w:sz="0" w:space="0" w:color="auto"/>
        <w:bottom w:val="none" w:sz="0" w:space="0" w:color="auto"/>
        <w:right w:val="none" w:sz="0" w:space="0" w:color="auto"/>
      </w:divBdr>
    </w:div>
    <w:div w:id="15601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 w:id="1564410141">
      <w:bodyDiv w:val="1"/>
      <w:marLeft w:val="0"/>
      <w:marRight w:val="0"/>
      <w:marTop w:val="0"/>
      <w:marBottom w:val="0"/>
      <w:divBdr>
        <w:top w:val="none" w:sz="0" w:space="0" w:color="auto"/>
        <w:left w:val="none" w:sz="0" w:space="0" w:color="auto"/>
        <w:bottom w:val="none" w:sz="0" w:space="0" w:color="auto"/>
        <w:right w:val="none" w:sz="0" w:space="0" w:color="auto"/>
      </w:divBdr>
      <w:divsChild>
        <w:div w:id="1545291373">
          <w:marLeft w:val="0"/>
          <w:marRight w:val="0"/>
          <w:marTop w:val="0"/>
          <w:marBottom w:val="0"/>
          <w:divBdr>
            <w:top w:val="none" w:sz="0" w:space="0" w:color="auto"/>
            <w:left w:val="none" w:sz="0" w:space="0" w:color="auto"/>
            <w:bottom w:val="none" w:sz="0" w:space="0" w:color="auto"/>
            <w:right w:val="none" w:sz="0" w:space="0" w:color="auto"/>
          </w:divBdr>
        </w:div>
      </w:divsChild>
    </w:div>
    <w:div w:id="1588342299">
      <w:bodyDiv w:val="1"/>
      <w:marLeft w:val="0"/>
      <w:marRight w:val="0"/>
      <w:marTop w:val="0"/>
      <w:marBottom w:val="0"/>
      <w:divBdr>
        <w:top w:val="none" w:sz="0" w:space="0" w:color="auto"/>
        <w:left w:val="none" w:sz="0" w:space="0" w:color="auto"/>
        <w:bottom w:val="none" w:sz="0" w:space="0" w:color="auto"/>
        <w:right w:val="none" w:sz="0" w:space="0" w:color="auto"/>
      </w:divBdr>
    </w:div>
    <w:div w:id="1608193115">
      <w:bodyDiv w:val="1"/>
      <w:marLeft w:val="0"/>
      <w:marRight w:val="0"/>
      <w:marTop w:val="0"/>
      <w:marBottom w:val="0"/>
      <w:divBdr>
        <w:top w:val="none" w:sz="0" w:space="0" w:color="auto"/>
        <w:left w:val="none" w:sz="0" w:space="0" w:color="auto"/>
        <w:bottom w:val="none" w:sz="0" w:space="0" w:color="auto"/>
        <w:right w:val="none" w:sz="0" w:space="0" w:color="auto"/>
      </w:divBdr>
    </w:div>
    <w:div w:id="1611082119">
      <w:bodyDiv w:val="1"/>
      <w:marLeft w:val="0"/>
      <w:marRight w:val="0"/>
      <w:marTop w:val="0"/>
      <w:marBottom w:val="0"/>
      <w:divBdr>
        <w:top w:val="none" w:sz="0" w:space="0" w:color="auto"/>
        <w:left w:val="none" w:sz="0" w:space="0" w:color="auto"/>
        <w:bottom w:val="none" w:sz="0" w:space="0" w:color="auto"/>
        <w:right w:val="none" w:sz="0" w:space="0" w:color="auto"/>
      </w:divBdr>
      <w:divsChild>
        <w:div w:id="1077242303">
          <w:marLeft w:val="0"/>
          <w:marRight w:val="0"/>
          <w:marTop w:val="0"/>
          <w:marBottom w:val="0"/>
          <w:divBdr>
            <w:top w:val="none" w:sz="0" w:space="0" w:color="auto"/>
            <w:left w:val="none" w:sz="0" w:space="0" w:color="auto"/>
            <w:bottom w:val="none" w:sz="0" w:space="0" w:color="auto"/>
            <w:right w:val="none" w:sz="0" w:space="0" w:color="auto"/>
          </w:divBdr>
        </w:div>
      </w:divsChild>
    </w:div>
    <w:div w:id="1614897366">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0">
          <w:marLeft w:val="0"/>
          <w:marRight w:val="0"/>
          <w:marTop w:val="0"/>
          <w:marBottom w:val="0"/>
          <w:divBdr>
            <w:top w:val="none" w:sz="0" w:space="0" w:color="auto"/>
            <w:left w:val="none" w:sz="0" w:space="0" w:color="auto"/>
            <w:bottom w:val="none" w:sz="0" w:space="0" w:color="auto"/>
            <w:right w:val="none" w:sz="0" w:space="0" w:color="auto"/>
          </w:divBdr>
        </w:div>
      </w:divsChild>
    </w:div>
    <w:div w:id="1633052940">
      <w:bodyDiv w:val="1"/>
      <w:marLeft w:val="0"/>
      <w:marRight w:val="0"/>
      <w:marTop w:val="0"/>
      <w:marBottom w:val="0"/>
      <w:divBdr>
        <w:top w:val="none" w:sz="0" w:space="0" w:color="auto"/>
        <w:left w:val="none" w:sz="0" w:space="0" w:color="auto"/>
        <w:bottom w:val="none" w:sz="0" w:space="0" w:color="auto"/>
        <w:right w:val="none" w:sz="0" w:space="0" w:color="auto"/>
      </w:divBdr>
      <w:divsChild>
        <w:div w:id="1164206790">
          <w:marLeft w:val="0"/>
          <w:marRight w:val="0"/>
          <w:marTop w:val="0"/>
          <w:marBottom w:val="0"/>
          <w:divBdr>
            <w:top w:val="none" w:sz="0" w:space="0" w:color="auto"/>
            <w:left w:val="none" w:sz="0" w:space="0" w:color="auto"/>
            <w:bottom w:val="none" w:sz="0" w:space="0" w:color="auto"/>
            <w:right w:val="none" w:sz="0" w:space="0" w:color="auto"/>
          </w:divBdr>
        </w:div>
      </w:divsChild>
    </w:div>
    <w:div w:id="1634552704">
      <w:bodyDiv w:val="1"/>
      <w:marLeft w:val="0"/>
      <w:marRight w:val="0"/>
      <w:marTop w:val="0"/>
      <w:marBottom w:val="0"/>
      <w:divBdr>
        <w:top w:val="none" w:sz="0" w:space="0" w:color="auto"/>
        <w:left w:val="none" w:sz="0" w:space="0" w:color="auto"/>
        <w:bottom w:val="none" w:sz="0" w:space="0" w:color="auto"/>
        <w:right w:val="none" w:sz="0" w:space="0" w:color="auto"/>
      </w:divBdr>
    </w:div>
    <w:div w:id="1647198776">
      <w:bodyDiv w:val="1"/>
      <w:marLeft w:val="0"/>
      <w:marRight w:val="0"/>
      <w:marTop w:val="0"/>
      <w:marBottom w:val="0"/>
      <w:divBdr>
        <w:top w:val="none" w:sz="0" w:space="0" w:color="auto"/>
        <w:left w:val="none" w:sz="0" w:space="0" w:color="auto"/>
        <w:bottom w:val="none" w:sz="0" w:space="0" w:color="auto"/>
        <w:right w:val="none" w:sz="0" w:space="0" w:color="auto"/>
      </w:divBdr>
      <w:divsChild>
        <w:div w:id="667831761">
          <w:marLeft w:val="0"/>
          <w:marRight w:val="0"/>
          <w:marTop w:val="0"/>
          <w:marBottom w:val="0"/>
          <w:divBdr>
            <w:top w:val="none" w:sz="0" w:space="0" w:color="auto"/>
            <w:left w:val="none" w:sz="0" w:space="0" w:color="auto"/>
            <w:bottom w:val="none" w:sz="0" w:space="0" w:color="auto"/>
            <w:right w:val="none" w:sz="0" w:space="0" w:color="auto"/>
          </w:divBdr>
        </w:div>
      </w:divsChild>
    </w:div>
    <w:div w:id="1655329506">
      <w:bodyDiv w:val="1"/>
      <w:marLeft w:val="0"/>
      <w:marRight w:val="0"/>
      <w:marTop w:val="0"/>
      <w:marBottom w:val="0"/>
      <w:divBdr>
        <w:top w:val="none" w:sz="0" w:space="0" w:color="auto"/>
        <w:left w:val="none" w:sz="0" w:space="0" w:color="auto"/>
        <w:bottom w:val="none" w:sz="0" w:space="0" w:color="auto"/>
        <w:right w:val="none" w:sz="0" w:space="0" w:color="auto"/>
      </w:divBdr>
    </w:div>
    <w:div w:id="1657152493">
      <w:bodyDiv w:val="1"/>
      <w:marLeft w:val="0"/>
      <w:marRight w:val="0"/>
      <w:marTop w:val="0"/>
      <w:marBottom w:val="0"/>
      <w:divBdr>
        <w:top w:val="none" w:sz="0" w:space="0" w:color="auto"/>
        <w:left w:val="none" w:sz="0" w:space="0" w:color="auto"/>
        <w:bottom w:val="none" w:sz="0" w:space="0" w:color="auto"/>
        <w:right w:val="none" w:sz="0" w:space="0" w:color="auto"/>
      </w:divBdr>
    </w:div>
    <w:div w:id="1674601500">
      <w:bodyDiv w:val="1"/>
      <w:marLeft w:val="0"/>
      <w:marRight w:val="0"/>
      <w:marTop w:val="0"/>
      <w:marBottom w:val="0"/>
      <w:divBdr>
        <w:top w:val="none" w:sz="0" w:space="0" w:color="auto"/>
        <w:left w:val="none" w:sz="0" w:space="0" w:color="auto"/>
        <w:bottom w:val="none" w:sz="0" w:space="0" w:color="auto"/>
        <w:right w:val="none" w:sz="0" w:space="0" w:color="auto"/>
      </w:divBdr>
      <w:divsChild>
        <w:div w:id="956105664">
          <w:marLeft w:val="0"/>
          <w:marRight w:val="0"/>
          <w:marTop w:val="0"/>
          <w:marBottom w:val="0"/>
          <w:divBdr>
            <w:top w:val="none" w:sz="0" w:space="0" w:color="auto"/>
            <w:left w:val="none" w:sz="0" w:space="0" w:color="auto"/>
            <w:bottom w:val="none" w:sz="0" w:space="0" w:color="auto"/>
            <w:right w:val="none" w:sz="0" w:space="0" w:color="auto"/>
          </w:divBdr>
        </w:div>
      </w:divsChild>
    </w:div>
    <w:div w:id="1699115471">
      <w:bodyDiv w:val="1"/>
      <w:marLeft w:val="0"/>
      <w:marRight w:val="0"/>
      <w:marTop w:val="0"/>
      <w:marBottom w:val="0"/>
      <w:divBdr>
        <w:top w:val="none" w:sz="0" w:space="0" w:color="auto"/>
        <w:left w:val="none" w:sz="0" w:space="0" w:color="auto"/>
        <w:bottom w:val="none" w:sz="0" w:space="0" w:color="auto"/>
        <w:right w:val="none" w:sz="0" w:space="0" w:color="auto"/>
      </w:divBdr>
      <w:divsChild>
        <w:div w:id="613174640">
          <w:marLeft w:val="0"/>
          <w:marRight w:val="0"/>
          <w:marTop w:val="0"/>
          <w:marBottom w:val="0"/>
          <w:divBdr>
            <w:top w:val="none" w:sz="0" w:space="0" w:color="auto"/>
            <w:left w:val="none" w:sz="0" w:space="0" w:color="auto"/>
            <w:bottom w:val="none" w:sz="0" w:space="0" w:color="auto"/>
            <w:right w:val="none" w:sz="0" w:space="0" w:color="auto"/>
          </w:divBdr>
        </w:div>
      </w:divsChild>
    </w:div>
    <w:div w:id="1708994024">
      <w:bodyDiv w:val="1"/>
      <w:marLeft w:val="0"/>
      <w:marRight w:val="0"/>
      <w:marTop w:val="0"/>
      <w:marBottom w:val="0"/>
      <w:divBdr>
        <w:top w:val="none" w:sz="0" w:space="0" w:color="auto"/>
        <w:left w:val="none" w:sz="0" w:space="0" w:color="auto"/>
        <w:bottom w:val="none" w:sz="0" w:space="0" w:color="auto"/>
        <w:right w:val="none" w:sz="0" w:space="0" w:color="auto"/>
      </w:divBdr>
      <w:divsChild>
        <w:div w:id="1652445209">
          <w:marLeft w:val="0"/>
          <w:marRight w:val="0"/>
          <w:marTop w:val="0"/>
          <w:marBottom w:val="0"/>
          <w:divBdr>
            <w:top w:val="none" w:sz="0" w:space="0" w:color="auto"/>
            <w:left w:val="none" w:sz="0" w:space="0" w:color="auto"/>
            <w:bottom w:val="none" w:sz="0" w:space="0" w:color="auto"/>
            <w:right w:val="none" w:sz="0" w:space="0" w:color="auto"/>
          </w:divBdr>
        </w:div>
      </w:divsChild>
    </w:div>
    <w:div w:id="1709329851">
      <w:bodyDiv w:val="1"/>
      <w:marLeft w:val="0"/>
      <w:marRight w:val="0"/>
      <w:marTop w:val="0"/>
      <w:marBottom w:val="0"/>
      <w:divBdr>
        <w:top w:val="none" w:sz="0" w:space="0" w:color="auto"/>
        <w:left w:val="none" w:sz="0" w:space="0" w:color="auto"/>
        <w:bottom w:val="none" w:sz="0" w:space="0" w:color="auto"/>
        <w:right w:val="none" w:sz="0" w:space="0" w:color="auto"/>
      </w:divBdr>
      <w:divsChild>
        <w:div w:id="462844191">
          <w:marLeft w:val="0"/>
          <w:marRight w:val="0"/>
          <w:marTop w:val="0"/>
          <w:marBottom w:val="0"/>
          <w:divBdr>
            <w:top w:val="none" w:sz="0" w:space="0" w:color="auto"/>
            <w:left w:val="none" w:sz="0" w:space="0" w:color="auto"/>
            <w:bottom w:val="none" w:sz="0" w:space="0" w:color="auto"/>
            <w:right w:val="none" w:sz="0" w:space="0" w:color="auto"/>
          </w:divBdr>
        </w:div>
      </w:divsChild>
    </w:div>
    <w:div w:id="1752311392">
      <w:bodyDiv w:val="1"/>
      <w:marLeft w:val="0"/>
      <w:marRight w:val="0"/>
      <w:marTop w:val="0"/>
      <w:marBottom w:val="0"/>
      <w:divBdr>
        <w:top w:val="none" w:sz="0" w:space="0" w:color="auto"/>
        <w:left w:val="none" w:sz="0" w:space="0" w:color="auto"/>
        <w:bottom w:val="none" w:sz="0" w:space="0" w:color="auto"/>
        <w:right w:val="none" w:sz="0" w:space="0" w:color="auto"/>
      </w:divBdr>
    </w:div>
    <w:div w:id="1753428504">
      <w:bodyDiv w:val="1"/>
      <w:marLeft w:val="0"/>
      <w:marRight w:val="0"/>
      <w:marTop w:val="0"/>
      <w:marBottom w:val="0"/>
      <w:divBdr>
        <w:top w:val="none" w:sz="0" w:space="0" w:color="auto"/>
        <w:left w:val="none" w:sz="0" w:space="0" w:color="auto"/>
        <w:bottom w:val="none" w:sz="0" w:space="0" w:color="auto"/>
        <w:right w:val="none" w:sz="0" w:space="0" w:color="auto"/>
      </w:divBdr>
    </w:div>
    <w:div w:id="1778326600">
      <w:bodyDiv w:val="1"/>
      <w:marLeft w:val="0"/>
      <w:marRight w:val="0"/>
      <w:marTop w:val="0"/>
      <w:marBottom w:val="0"/>
      <w:divBdr>
        <w:top w:val="none" w:sz="0" w:space="0" w:color="auto"/>
        <w:left w:val="none" w:sz="0" w:space="0" w:color="auto"/>
        <w:bottom w:val="none" w:sz="0" w:space="0" w:color="auto"/>
        <w:right w:val="none" w:sz="0" w:space="0" w:color="auto"/>
      </w:divBdr>
    </w:div>
    <w:div w:id="1779718153">
      <w:bodyDiv w:val="1"/>
      <w:marLeft w:val="0"/>
      <w:marRight w:val="0"/>
      <w:marTop w:val="0"/>
      <w:marBottom w:val="0"/>
      <w:divBdr>
        <w:top w:val="none" w:sz="0" w:space="0" w:color="auto"/>
        <w:left w:val="none" w:sz="0" w:space="0" w:color="auto"/>
        <w:bottom w:val="none" w:sz="0" w:space="0" w:color="auto"/>
        <w:right w:val="none" w:sz="0" w:space="0" w:color="auto"/>
      </w:divBdr>
      <w:divsChild>
        <w:div w:id="1672947504">
          <w:marLeft w:val="0"/>
          <w:marRight w:val="0"/>
          <w:marTop w:val="0"/>
          <w:marBottom w:val="0"/>
          <w:divBdr>
            <w:top w:val="none" w:sz="0" w:space="0" w:color="auto"/>
            <w:left w:val="none" w:sz="0" w:space="0" w:color="auto"/>
            <w:bottom w:val="none" w:sz="0" w:space="0" w:color="auto"/>
            <w:right w:val="none" w:sz="0" w:space="0" w:color="auto"/>
          </w:divBdr>
        </w:div>
      </w:divsChild>
    </w:div>
    <w:div w:id="1803494801">
      <w:bodyDiv w:val="1"/>
      <w:marLeft w:val="0"/>
      <w:marRight w:val="0"/>
      <w:marTop w:val="0"/>
      <w:marBottom w:val="0"/>
      <w:divBdr>
        <w:top w:val="none" w:sz="0" w:space="0" w:color="auto"/>
        <w:left w:val="none" w:sz="0" w:space="0" w:color="auto"/>
        <w:bottom w:val="none" w:sz="0" w:space="0" w:color="auto"/>
        <w:right w:val="none" w:sz="0" w:space="0" w:color="auto"/>
      </w:divBdr>
    </w:div>
    <w:div w:id="1803766250">
      <w:bodyDiv w:val="1"/>
      <w:marLeft w:val="0"/>
      <w:marRight w:val="0"/>
      <w:marTop w:val="0"/>
      <w:marBottom w:val="0"/>
      <w:divBdr>
        <w:top w:val="none" w:sz="0" w:space="0" w:color="auto"/>
        <w:left w:val="none" w:sz="0" w:space="0" w:color="auto"/>
        <w:bottom w:val="none" w:sz="0" w:space="0" w:color="auto"/>
        <w:right w:val="none" w:sz="0" w:space="0" w:color="auto"/>
      </w:divBdr>
    </w:div>
    <w:div w:id="1804613371">
      <w:bodyDiv w:val="1"/>
      <w:marLeft w:val="0"/>
      <w:marRight w:val="0"/>
      <w:marTop w:val="0"/>
      <w:marBottom w:val="0"/>
      <w:divBdr>
        <w:top w:val="none" w:sz="0" w:space="0" w:color="auto"/>
        <w:left w:val="none" w:sz="0" w:space="0" w:color="auto"/>
        <w:bottom w:val="none" w:sz="0" w:space="0" w:color="auto"/>
        <w:right w:val="none" w:sz="0" w:space="0" w:color="auto"/>
      </w:divBdr>
    </w:div>
    <w:div w:id="1822843824">
      <w:bodyDiv w:val="1"/>
      <w:marLeft w:val="0"/>
      <w:marRight w:val="0"/>
      <w:marTop w:val="0"/>
      <w:marBottom w:val="0"/>
      <w:divBdr>
        <w:top w:val="none" w:sz="0" w:space="0" w:color="auto"/>
        <w:left w:val="none" w:sz="0" w:space="0" w:color="auto"/>
        <w:bottom w:val="none" w:sz="0" w:space="0" w:color="auto"/>
        <w:right w:val="none" w:sz="0" w:space="0" w:color="auto"/>
      </w:divBdr>
      <w:divsChild>
        <w:div w:id="1356611601">
          <w:marLeft w:val="0"/>
          <w:marRight w:val="0"/>
          <w:marTop w:val="0"/>
          <w:marBottom w:val="0"/>
          <w:divBdr>
            <w:top w:val="none" w:sz="0" w:space="0" w:color="auto"/>
            <w:left w:val="none" w:sz="0" w:space="0" w:color="auto"/>
            <w:bottom w:val="none" w:sz="0" w:space="0" w:color="auto"/>
            <w:right w:val="none" w:sz="0" w:space="0" w:color="auto"/>
          </w:divBdr>
        </w:div>
      </w:divsChild>
    </w:div>
    <w:div w:id="1833063951">
      <w:bodyDiv w:val="1"/>
      <w:marLeft w:val="0"/>
      <w:marRight w:val="0"/>
      <w:marTop w:val="0"/>
      <w:marBottom w:val="0"/>
      <w:divBdr>
        <w:top w:val="none" w:sz="0" w:space="0" w:color="auto"/>
        <w:left w:val="none" w:sz="0" w:space="0" w:color="auto"/>
        <w:bottom w:val="none" w:sz="0" w:space="0" w:color="auto"/>
        <w:right w:val="none" w:sz="0" w:space="0" w:color="auto"/>
      </w:divBdr>
      <w:divsChild>
        <w:div w:id="938638664">
          <w:marLeft w:val="0"/>
          <w:marRight w:val="0"/>
          <w:marTop w:val="0"/>
          <w:marBottom w:val="0"/>
          <w:divBdr>
            <w:top w:val="none" w:sz="0" w:space="0" w:color="auto"/>
            <w:left w:val="none" w:sz="0" w:space="0" w:color="auto"/>
            <w:bottom w:val="none" w:sz="0" w:space="0" w:color="auto"/>
            <w:right w:val="none" w:sz="0" w:space="0" w:color="auto"/>
          </w:divBdr>
        </w:div>
      </w:divsChild>
    </w:div>
    <w:div w:id="1833253506">
      <w:bodyDiv w:val="1"/>
      <w:marLeft w:val="0"/>
      <w:marRight w:val="0"/>
      <w:marTop w:val="0"/>
      <w:marBottom w:val="0"/>
      <w:divBdr>
        <w:top w:val="none" w:sz="0" w:space="0" w:color="auto"/>
        <w:left w:val="none" w:sz="0" w:space="0" w:color="auto"/>
        <w:bottom w:val="none" w:sz="0" w:space="0" w:color="auto"/>
        <w:right w:val="none" w:sz="0" w:space="0" w:color="auto"/>
      </w:divBdr>
      <w:divsChild>
        <w:div w:id="1409035640">
          <w:marLeft w:val="0"/>
          <w:marRight w:val="0"/>
          <w:marTop w:val="0"/>
          <w:marBottom w:val="0"/>
          <w:divBdr>
            <w:top w:val="none" w:sz="0" w:space="0" w:color="auto"/>
            <w:left w:val="none" w:sz="0" w:space="0" w:color="auto"/>
            <w:bottom w:val="none" w:sz="0" w:space="0" w:color="auto"/>
            <w:right w:val="none" w:sz="0" w:space="0" w:color="auto"/>
          </w:divBdr>
        </w:div>
      </w:divsChild>
    </w:div>
    <w:div w:id="1841037835">
      <w:bodyDiv w:val="1"/>
      <w:marLeft w:val="0"/>
      <w:marRight w:val="0"/>
      <w:marTop w:val="0"/>
      <w:marBottom w:val="0"/>
      <w:divBdr>
        <w:top w:val="none" w:sz="0" w:space="0" w:color="auto"/>
        <w:left w:val="none" w:sz="0" w:space="0" w:color="auto"/>
        <w:bottom w:val="none" w:sz="0" w:space="0" w:color="auto"/>
        <w:right w:val="none" w:sz="0" w:space="0" w:color="auto"/>
      </w:divBdr>
    </w:div>
    <w:div w:id="1934707400">
      <w:bodyDiv w:val="1"/>
      <w:marLeft w:val="0"/>
      <w:marRight w:val="0"/>
      <w:marTop w:val="0"/>
      <w:marBottom w:val="0"/>
      <w:divBdr>
        <w:top w:val="none" w:sz="0" w:space="0" w:color="auto"/>
        <w:left w:val="none" w:sz="0" w:space="0" w:color="auto"/>
        <w:bottom w:val="none" w:sz="0" w:space="0" w:color="auto"/>
        <w:right w:val="none" w:sz="0" w:space="0" w:color="auto"/>
      </w:divBdr>
    </w:div>
    <w:div w:id="2028628768">
      <w:bodyDiv w:val="1"/>
      <w:marLeft w:val="0"/>
      <w:marRight w:val="0"/>
      <w:marTop w:val="0"/>
      <w:marBottom w:val="0"/>
      <w:divBdr>
        <w:top w:val="none" w:sz="0" w:space="0" w:color="auto"/>
        <w:left w:val="none" w:sz="0" w:space="0" w:color="auto"/>
        <w:bottom w:val="none" w:sz="0" w:space="0" w:color="auto"/>
        <w:right w:val="none" w:sz="0" w:space="0" w:color="auto"/>
      </w:divBdr>
    </w:div>
    <w:div w:id="2043746711">
      <w:bodyDiv w:val="1"/>
      <w:marLeft w:val="0"/>
      <w:marRight w:val="0"/>
      <w:marTop w:val="0"/>
      <w:marBottom w:val="0"/>
      <w:divBdr>
        <w:top w:val="none" w:sz="0" w:space="0" w:color="auto"/>
        <w:left w:val="none" w:sz="0" w:space="0" w:color="auto"/>
        <w:bottom w:val="none" w:sz="0" w:space="0" w:color="auto"/>
        <w:right w:val="none" w:sz="0" w:space="0" w:color="auto"/>
      </w:divBdr>
      <w:divsChild>
        <w:div w:id="838957888">
          <w:marLeft w:val="0"/>
          <w:marRight w:val="0"/>
          <w:marTop w:val="0"/>
          <w:marBottom w:val="0"/>
          <w:divBdr>
            <w:top w:val="none" w:sz="0" w:space="0" w:color="auto"/>
            <w:left w:val="none" w:sz="0" w:space="0" w:color="auto"/>
            <w:bottom w:val="none" w:sz="0" w:space="0" w:color="auto"/>
            <w:right w:val="none" w:sz="0" w:space="0" w:color="auto"/>
          </w:divBdr>
        </w:div>
      </w:divsChild>
    </w:div>
    <w:div w:id="2049328861">
      <w:bodyDiv w:val="1"/>
      <w:marLeft w:val="0"/>
      <w:marRight w:val="0"/>
      <w:marTop w:val="0"/>
      <w:marBottom w:val="0"/>
      <w:divBdr>
        <w:top w:val="none" w:sz="0" w:space="0" w:color="auto"/>
        <w:left w:val="none" w:sz="0" w:space="0" w:color="auto"/>
        <w:bottom w:val="none" w:sz="0" w:space="0" w:color="auto"/>
        <w:right w:val="none" w:sz="0" w:space="0" w:color="auto"/>
      </w:divBdr>
    </w:div>
    <w:div w:id="2053530914">
      <w:bodyDiv w:val="1"/>
      <w:marLeft w:val="0"/>
      <w:marRight w:val="0"/>
      <w:marTop w:val="0"/>
      <w:marBottom w:val="0"/>
      <w:divBdr>
        <w:top w:val="none" w:sz="0" w:space="0" w:color="auto"/>
        <w:left w:val="none" w:sz="0" w:space="0" w:color="auto"/>
        <w:bottom w:val="none" w:sz="0" w:space="0" w:color="auto"/>
        <w:right w:val="none" w:sz="0" w:space="0" w:color="auto"/>
      </w:divBdr>
    </w:div>
    <w:div w:id="2066638981">
      <w:bodyDiv w:val="1"/>
      <w:marLeft w:val="0"/>
      <w:marRight w:val="0"/>
      <w:marTop w:val="0"/>
      <w:marBottom w:val="0"/>
      <w:divBdr>
        <w:top w:val="none" w:sz="0" w:space="0" w:color="auto"/>
        <w:left w:val="none" w:sz="0" w:space="0" w:color="auto"/>
        <w:bottom w:val="none" w:sz="0" w:space="0" w:color="auto"/>
        <w:right w:val="none" w:sz="0" w:space="0" w:color="auto"/>
      </w:divBdr>
      <w:divsChild>
        <w:div w:id="1056198234">
          <w:marLeft w:val="0"/>
          <w:marRight w:val="0"/>
          <w:marTop w:val="0"/>
          <w:marBottom w:val="0"/>
          <w:divBdr>
            <w:top w:val="none" w:sz="0" w:space="0" w:color="auto"/>
            <w:left w:val="none" w:sz="0" w:space="0" w:color="auto"/>
            <w:bottom w:val="none" w:sz="0" w:space="0" w:color="auto"/>
            <w:right w:val="none" w:sz="0" w:space="0" w:color="auto"/>
          </w:divBdr>
        </w:div>
      </w:divsChild>
    </w:div>
    <w:div w:id="2083985747">
      <w:bodyDiv w:val="1"/>
      <w:marLeft w:val="0"/>
      <w:marRight w:val="0"/>
      <w:marTop w:val="0"/>
      <w:marBottom w:val="0"/>
      <w:divBdr>
        <w:top w:val="none" w:sz="0" w:space="0" w:color="auto"/>
        <w:left w:val="none" w:sz="0" w:space="0" w:color="auto"/>
        <w:bottom w:val="none" w:sz="0" w:space="0" w:color="auto"/>
        <w:right w:val="none" w:sz="0" w:space="0" w:color="auto"/>
      </w:divBdr>
    </w:div>
    <w:div w:id="2084377947">
      <w:bodyDiv w:val="1"/>
      <w:marLeft w:val="0"/>
      <w:marRight w:val="0"/>
      <w:marTop w:val="0"/>
      <w:marBottom w:val="0"/>
      <w:divBdr>
        <w:top w:val="none" w:sz="0" w:space="0" w:color="auto"/>
        <w:left w:val="none" w:sz="0" w:space="0" w:color="auto"/>
        <w:bottom w:val="none" w:sz="0" w:space="0" w:color="auto"/>
        <w:right w:val="none" w:sz="0" w:space="0" w:color="auto"/>
      </w:divBdr>
    </w:div>
    <w:div w:id="2091149221">
      <w:bodyDiv w:val="1"/>
      <w:marLeft w:val="0"/>
      <w:marRight w:val="0"/>
      <w:marTop w:val="0"/>
      <w:marBottom w:val="0"/>
      <w:divBdr>
        <w:top w:val="none" w:sz="0" w:space="0" w:color="auto"/>
        <w:left w:val="none" w:sz="0" w:space="0" w:color="auto"/>
        <w:bottom w:val="none" w:sz="0" w:space="0" w:color="auto"/>
        <w:right w:val="none" w:sz="0" w:space="0" w:color="auto"/>
      </w:divBdr>
    </w:div>
    <w:div w:id="2094626580">
      <w:bodyDiv w:val="1"/>
      <w:marLeft w:val="0"/>
      <w:marRight w:val="0"/>
      <w:marTop w:val="0"/>
      <w:marBottom w:val="0"/>
      <w:divBdr>
        <w:top w:val="none" w:sz="0" w:space="0" w:color="auto"/>
        <w:left w:val="none" w:sz="0" w:space="0" w:color="auto"/>
        <w:bottom w:val="none" w:sz="0" w:space="0" w:color="auto"/>
        <w:right w:val="none" w:sz="0" w:space="0" w:color="auto"/>
      </w:divBdr>
    </w:div>
    <w:div w:id="2119180099">
      <w:bodyDiv w:val="1"/>
      <w:marLeft w:val="0"/>
      <w:marRight w:val="0"/>
      <w:marTop w:val="0"/>
      <w:marBottom w:val="0"/>
      <w:divBdr>
        <w:top w:val="none" w:sz="0" w:space="0" w:color="auto"/>
        <w:left w:val="none" w:sz="0" w:space="0" w:color="auto"/>
        <w:bottom w:val="none" w:sz="0" w:space="0" w:color="auto"/>
        <w:right w:val="none" w:sz="0" w:space="0" w:color="auto"/>
      </w:divBdr>
      <w:divsChild>
        <w:div w:id="879168206">
          <w:marLeft w:val="0"/>
          <w:marRight w:val="0"/>
          <w:marTop w:val="0"/>
          <w:marBottom w:val="0"/>
          <w:divBdr>
            <w:top w:val="none" w:sz="0" w:space="0" w:color="auto"/>
            <w:left w:val="none" w:sz="0" w:space="0" w:color="auto"/>
            <w:bottom w:val="none" w:sz="0" w:space="0" w:color="auto"/>
            <w:right w:val="none" w:sz="0" w:space="0" w:color="auto"/>
          </w:divBdr>
        </w:div>
      </w:divsChild>
    </w:div>
    <w:div w:id="2125692786">
      <w:bodyDiv w:val="1"/>
      <w:marLeft w:val="0"/>
      <w:marRight w:val="0"/>
      <w:marTop w:val="0"/>
      <w:marBottom w:val="0"/>
      <w:divBdr>
        <w:top w:val="none" w:sz="0" w:space="0" w:color="auto"/>
        <w:left w:val="none" w:sz="0" w:space="0" w:color="auto"/>
        <w:bottom w:val="none" w:sz="0" w:space="0" w:color="auto"/>
        <w:right w:val="none" w:sz="0" w:space="0" w:color="auto"/>
      </w:divBdr>
    </w:div>
    <w:div w:id="21376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9fe42fa778b1a25f889aefc715dab407">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48bea37620f56e4ebedd6cf3c6454353"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6F1A-9E05-4BA1-A71F-4350D523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64DC2-554D-4978-844A-BEEC48C06097}">
  <ds:schemaRefs>
    <ds:schemaRef ds:uri="http://schemas.microsoft.com/sharepoint/v3/contenttype/forms"/>
  </ds:schemaRefs>
</ds:datastoreItem>
</file>

<file path=customXml/itemProps3.xml><?xml version="1.0" encoding="utf-8"?>
<ds:datastoreItem xmlns:ds="http://schemas.openxmlformats.org/officeDocument/2006/customXml" ds:itemID="{0287CE93-E284-4BD1-806F-4E9D99A2A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5C5573-92B5-41A0-9E7B-899A0D8B8C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INTERESTS</dc:title>
  <dc:subject/>
  <dc:creator>Vicky Byers</dc:creator>
  <keywords/>
  <dc:description/>
  <lastModifiedBy>Vicky Walker</lastModifiedBy>
  <revision>276</revision>
  <lastPrinted>2023-09-22T14:13:00.0000000Z</lastPrinted>
  <dcterms:created xsi:type="dcterms:W3CDTF">2024-06-07T12:27:00.0000000Z</dcterms:created>
  <dcterms:modified xsi:type="dcterms:W3CDTF">2026-07-13T11:30:12.8923429Z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y fmtid="{D5CDD505-2E9C-101B-9397-08002B2CF9AE}" pid="3" name="docLang">
    <vt:lpwstr>en</vt:lpwstr>
  </property>
  <property fmtid="{D5CDD505-2E9C-101B-9397-08002B2CF9AE}" pid="4" name="MSIP_Label_49e6d099-a5dc-40d0-b944-b4d5add9108f_Enabled">
    <vt:lpwstr>true</vt:lpwstr>
  </property>
  <property fmtid="{D5CDD505-2E9C-101B-9397-08002B2CF9AE}" pid="5" name="MSIP_Label_49e6d099-a5dc-40d0-b944-b4d5add9108f_SetDate">
    <vt:lpwstr>2026-05-15T13:12:50Z</vt:lpwstr>
  </property>
  <property fmtid="{D5CDD505-2E9C-101B-9397-08002B2CF9AE}" pid="6" name="MSIP_Label_49e6d099-a5dc-40d0-b944-b4d5add9108f_Method">
    <vt:lpwstr>Privileged</vt:lpwstr>
  </property>
  <property fmtid="{D5CDD505-2E9C-101B-9397-08002B2CF9AE}" pid="7" name="MSIP_Label_49e6d099-a5dc-40d0-b944-b4d5add9108f_Name">
    <vt:lpwstr>Public</vt:lpwstr>
  </property>
  <property fmtid="{D5CDD505-2E9C-101B-9397-08002B2CF9AE}" pid="8" name="MSIP_Label_49e6d099-a5dc-40d0-b944-b4d5add9108f_SiteId">
    <vt:lpwstr>db948178-b83a-4eee-8e9d-8177b14fd979</vt:lpwstr>
  </property>
  <property fmtid="{D5CDD505-2E9C-101B-9397-08002B2CF9AE}" pid="9" name="MSIP_Label_49e6d099-a5dc-40d0-b944-b4d5add9108f_ActionId">
    <vt:lpwstr>ae30ef60-a4cb-4d80-86e5-a494240a19c8</vt:lpwstr>
  </property>
  <property fmtid="{D5CDD505-2E9C-101B-9397-08002B2CF9AE}" pid="10" name="MSIP_Label_49e6d099-a5dc-40d0-b944-b4d5add9108f_ContentBits">
    <vt:lpwstr>0</vt:lpwstr>
  </property>
  <property fmtid="{D5CDD505-2E9C-101B-9397-08002B2CF9AE}" pid="11" name="MSIP_Label_49e6d099-a5dc-40d0-b944-b4d5add9108f_Tag">
    <vt:lpwstr>10, 0, 1, 1</vt:lpwstr>
  </property>
</Properties>
</file>